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3DB6C" w14:textId="7E8ABCF2" w:rsidR="001E0736" w:rsidRDefault="001E0736" w:rsidP="001E0736">
      <w:pPr>
        <w:pStyle w:val="Standard"/>
        <w:spacing w:line="276" w:lineRule="auto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Załącznik_nr_2_do_SWZ"/>
      <w:bookmarkStart w:id="1" w:name="__RefHeading___Toc9095_286065283"/>
      <w:r>
        <w:rPr>
          <w:rFonts w:ascii="Times New Roman" w:hAnsi="Times New Roman" w:cs="Times New Roman"/>
          <w:b/>
          <w:bCs/>
          <w:sz w:val="22"/>
          <w:szCs w:val="22"/>
        </w:rPr>
        <w:t xml:space="preserve">Załącznik nr </w:t>
      </w:r>
      <w:r>
        <w:rPr>
          <w:rFonts w:ascii="Times New Roman" w:hAnsi="Times New Roman" w:cs="Times New Roman"/>
          <w:b/>
          <w:bCs/>
          <w:sz w:val="22"/>
          <w:szCs w:val="22"/>
        </w:rPr>
        <w:t>1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do SWZ</w:t>
      </w:r>
      <w:bookmarkEnd w:id="0"/>
      <w:bookmarkEnd w:id="1"/>
    </w:p>
    <w:p w14:paraId="2B7F797D" w14:textId="77777777" w:rsidR="001E0736" w:rsidRPr="001E0736" w:rsidRDefault="001E0736" w:rsidP="001E0736">
      <w:pPr>
        <w:pStyle w:val="Standard"/>
        <w:spacing w:line="276" w:lineRule="auto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14:paraId="2EBBC898" w14:textId="2A5ECAB9" w:rsidR="00E77231" w:rsidRPr="00913E10" w:rsidRDefault="00E77231" w:rsidP="000E7E87">
      <w:pPr>
        <w:spacing w:after="240"/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OGÓLNE WARUNKI DOSTAWY SPRZĘTÓW INFORMATYCZNYCH:</w:t>
      </w:r>
    </w:p>
    <w:p w14:paraId="7B195930" w14:textId="3F403F08" w:rsidR="00E77231" w:rsidRPr="00913E10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Wykonawca zapewni dostawę do</w:t>
      </w:r>
      <w:r w:rsidR="00DF2DCD" w:rsidRPr="00913E10">
        <w:rPr>
          <w:rFonts w:asciiTheme="minorHAnsi" w:hAnsiTheme="minorHAnsi" w:cstheme="minorHAnsi"/>
          <w:sz w:val="20"/>
          <w:szCs w:val="20"/>
        </w:rPr>
        <w:t xml:space="preserve"> lokalizacji</w:t>
      </w:r>
      <w:r w:rsidRPr="00913E10">
        <w:rPr>
          <w:rFonts w:asciiTheme="minorHAnsi" w:hAnsiTheme="minorHAnsi" w:cstheme="minorHAnsi"/>
          <w:sz w:val="20"/>
          <w:szCs w:val="20"/>
        </w:rPr>
        <w:t xml:space="preserve"> wskazanej </w:t>
      </w:r>
      <w:r w:rsidR="00DF2DCD" w:rsidRPr="00913E10">
        <w:rPr>
          <w:rFonts w:asciiTheme="minorHAnsi" w:hAnsiTheme="minorHAnsi" w:cstheme="minorHAnsi"/>
          <w:sz w:val="20"/>
          <w:szCs w:val="20"/>
        </w:rPr>
        <w:t xml:space="preserve">przez </w:t>
      </w:r>
      <w:r w:rsidRPr="00913E10">
        <w:rPr>
          <w:rFonts w:asciiTheme="minorHAnsi" w:hAnsiTheme="minorHAnsi" w:cstheme="minorHAnsi"/>
          <w:sz w:val="20"/>
          <w:szCs w:val="20"/>
        </w:rPr>
        <w:t>Zamawiającego.</w:t>
      </w:r>
    </w:p>
    <w:p w14:paraId="621BF528" w14:textId="77777777" w:rsidR="000E7E87" w:rsidRPr="00913E10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Wykonawca zapewni transport sprzętów na miejsce.</w:t>
      </w:r>
    </w:p>
    <w:p w14:paraId="2A469006" w14:textId="66338902" w:rsidR="00E77231" w:rsidRPr="00913E10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Dostarczony sprzęt musi być wolny od wad prawnych i fizycznych oraz nie noszący oznak użytkowania.</w:t>
      </w:r>
    </w:p>
    <w:p w14:paraId="0FE43799" w14:textId="2A3765BB" w:rsidR="00E77231" w:rsidRPr="00913E10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Dostarczony sprzęt musi być fabrycznie nowy, musi pochodzić z oficjalnego kanału sprzedaży producenta na rynek polski, pochodzić z seryjnej produkcji z uwzględnieniem opcji konfiguracyjnych przewidzianych przez producenta dla oferowanego modelu sprzętu.</w:t>
      </w:r>
    </w:p>
    <w:p w14:paraId="4165D4F9" w14:textId="5B9E241C" w:rsidR="00E77231" w:rsidRPr="00913E10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Niedopuszczalne są produkty prototypowe, nie dopuszcza się urządzeń długotrwale</w:t>
      </w:r>
      <w:r w:rsidR="000E7E87" w:rsidRPr="00913E10">
        <w:rPr>
          <w:rFonts w:asciiTheme="minorHAnsi" w:hAnsiTheme="minorHAnsi" w:cstheme="minorHAnsi"/>
          <w:sz w:val="20"/>
          <w:szCs w:val="20"/>
        </w:rPr>
        <w:t xml:space="preserve"> </w:t>
      </w:r>
      <w:r w:rsidRPr="00913E10">
        <w:rPr>
          <w:rFonts w:asciiTheme="minorHAnsi" w:hAnsiTheme="minorHAnsi" w:cstheme="minorHAnsi"/>
          <w:sz w:val="20"/>
          <w:szCs w:val="20"/>
        </w:rPr>
        <w:t>magazynowanych oraz pochodzących z programów wyprzedażowych producenta.</w:t>
      </w:r>
    </w:p>
    <w:p w14:paraId="7AA836C2" w14:textId="744882C7" w:rsidR="00E77231" w:rsidRPr="00913E10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Urządzenia muszą być dostarczone Zamawiającemu w oryginalnych opakowaniach producenta.</w:t>
      </w:r>
    </w:p>
    <w:p w14:paraId="2249BCAB" w14:textId="3D965FCD" w:rsidR="00E77231" w:rsidRPr="00913E10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Urządzenie na etapie dostawy producent a zamawiający nie mogą podlegać modyfikacjom.</w:t>
      </w:r>
    </w:p>
    <w:p w14:paraId="59082955" w14:textId="40C5BD59" w:rsidR="00E77231" w:rsidRPr="00913E10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Do każdego urządzenia musi być dostarczony komplet standardowej dokumentacji dla</w:t>
      </w:r>
      <w:r w:rsidR="000E7E87" w:rsidRPr="00913E10">
        <w:rPr>
          <w:rFonts w:asciiTheme="minorHAnsi" w:hAnsiTheme="minorHAnsi" w:cstheme="minorHAnsi"/>
          <w:sz w:val="20"/>
          <w:szCs w:val="20"/>
        </w:rPr>
        <w:t xml:space="preserve"> </w:t>
      </w:r>
      <w:r w:rsidRPr="00913E10">
        <w:rPr>
          <w:rFonts w:asciiTheme="minorHAnsi" w:hAnsiTheme="minorHAnsi" w:cstheme="minorHAnsi"/>
          <w:sz w:val="20"/>
          <w:szCs w:val="20"/>
        </w:rPr>
        <w:t>użytkownika w</w:t>
      </w:r>
      <w:r w:rsidR="00913E10">
        <w:rPr>
          <w:rFonts w:asciiTheme="minorHAnsi" w:hAnsiTheme="minorHAnsi" w:cstheme="minorHAnsi"/>
          <w:sz w:val="20"/>
          <w:szCs w:val="20"/>
        </w:rPr>
        <w:t> </w:t>
      </w:r>
      <w:r w:rsidRPr="00913E10">
        <w:rPr>
          <w:rFonts w:asciiTheme="minorHAnsi" w:hAnsiTheme="minorHAnsi" w:cstheme="minorHAnsi"/>
          <w:sz w:val="20"/>
          <w:szCs w:val="20"/>
        </w:rPr>
        <w:t>języku polskim lub z tłumaczeniem na j. polski, w formie papierowej lub</w:t>
      </w:r>
      <w:r w:rsidR="000E7E87" w:rsidRPr="00913E10">
        <w:rPr>
          <w:rFonts w:asciiTheme="minorHAnsi" w:hAnsiTheme="minorHAnsi" w:cstheme="minorHAnsi"/>
          <w:sz w:val="20"/>
          <w:szCs w:val="20"/>
        </w:rPr>
        <w:t xml:space="preserve"> </w:t>
      </w:r>
      <w:r w:rsidRPr="00913E10">
        <w:rPr>
          <w:rFonts w:asciiTheme="minorHAnsi" w:hAnsiTheme="minorHAnsi" w:cstheme="minorHAnsi"/>
          <w:sz w:val="20"/>
          <w:szCs w:val="20"/>
        </w:rPr>
        <w:t>elektronicznej.</w:t>
      </w:r>
    </w:p>
    <w:p w14:paraId="29269100" w14:textId="4840FD07" w:rsidR="00E77231" w:rsidRPr="00913E10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Ewentualne odstępstwa mogą być realizowane wyłącznie za zgodą Zamawiającego.</w:t>
      </w:r>
    </w:p>
    <w:p w14:paraId="75E65FC7" w14:textId="10B28D15" w:rsidR="00E77231" w:rsidRPr="00913E10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Gwarancja i serwis na urządzenia musi być świadczony przez firmę autoryzowaną przez</w:t>
      </w:r>
      <w:r w:rsidR="000E7E87" w:rsidRPr="00913E10">
        <w:rPr>
          <w:rFonts w:asciiTheme="minorHAnsi" w:hAnsiTheme="minorHAnsi" w:cstheme="minorHAnsi"/>
          <w:sz w:val="20"/>
          <w:szCs w:val="20"/>
        </w:rPr>
        <w:t xml:space="preserve"> </w:t>
      </w:r>
      <w:r w:rsidRPr="00913E10">
        <w:rPr>
          <w:rFonts w:asciiTheme="minorHAnsi" w:hAnsiTheme="minorHAnsi" w:cstheme="minorHAnsi"/>
          <w:sz w:val="20"/>
          <w:szCs w:val="20"/>
        </w:rPr>
        <w:t>producenta lub jego przedstawicielstwo w Polsce w przypadku gdy Oferent nie posiada takiej</w:t>
      </w:r>
      <w:r w:rsidR="000E7E87" w:rsidRPr="00913E10">
        <w:rPr>
          <w:rFonts w:asciiTheme="minorHAnsi" w:hAnsiTheme="minorHAnsi" w:cstheme="minorHAnsi"/>
          <w:sz w:val="20"/>
          <w:szCs w:val="20"/>
        </w:rPr>
        <w:t xml:space="preserve"> </w:t>
      </w:r>
      <w:r w:rsidRPr="00913E10">
        <w:rPr>
          <w:rFonts w:asciiTheme="minorHAnsi" w:hAnsiTheme="minorHAnsi" w:cstheme="minorHAnsi"/>
          <w:sz w:val="20"/>
          <w:szCs w:val="20"/>
        </w:rPr>
        <w:t>autoryzacji.</w:t>
      </w:r>
    </w:p>
    <w:p w14:paraId="5959D7DA" w14:textId="20A8F768" w:rsidR="00E77231" w:rsidRPr="00913E10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Elementy, z których zbudowane są urządzenia muszą być produktami producenta urządzeń lub</w:t>
      </w:r>
      <w:r w:rsidR="000E7E87" w:rsidRPr="00913E10">
        <w:rPr>
          <w:rFonts w:asciiTheme="minorHAnsi" w:hAnsiTheme="minorHAnsi" w:cstheme="minorHAnsi"/>
          <w:sz w:val="20"/>
          <w:szCs w:val="20"/>
        </w:rPr>
        <w:t xml:space="preserve"> </w:t>
      </w:r>
      <w:r w:rsidRPr="00913E10">
        <w:rPr>
          <w:rFonts w:asciiTheme="minorHAnsi" w:hAnsiTheme="minorHAnsi" w:cstheme="minorHAnsi"/>
          <w:sz w:val="20"/>
          <w:szCs w:val="20"/>
        </w:rPr>
        <w:t>być przez niego certyfikowane oraz całe muszą być objęte gwarancją producenta.</w:t>
      </w:r>
    </w:p>
    <w:p w14:paraId="21F05B8E" w14:textId="479B7270" w:rsidR="00E77231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Urządzenia i ich komponenty muszą być oznakowane w taki sposób, aby możliwa była</w:t>
      </w:r>
      <w:r w:rsidR="000E7E87" w:rsidRPr="00913E10">
        <w:rPr>
          <w:rFonts w:asciiTheme="minorHAnsi" w:hAnsiTheme="minorHAnsi" w:cstheme="minorHAnsi"/>
          <w:sz w:val="20"/>
          <w:szCs w:val="20"/>
        </w:rPr>
        <w:t xml:space="preserve"> </w:t>
      </w:r>
      <w:r w:rsidRPr="00913E10">
        <w:rPr>
          <w:rFonts w:asciiTheme="minorHAnsi" w:hAnsiTheme="minorHAnsi" w:cstheme="minorHAnsi"/>
          <w:sz w:val="20"/>
          <w:szCs w:val="20"/>
        </w:rPr>
        <w:t>identyfikacja zarówno produktu jak i producenta.</w:t>
      </w:r>
    </w:p>
    <w:p w14:paraId="1AE8294A" w14:textId="7612F238" w:rsidR="00655873" w:rsidRPr="00655873" w:rsidRDefault="00655873" w:rsidP="000E7E87">
      <w:pPr>
        <w:pStyle w:val="Akapitzlist"/>
        <w:numPr>
          <w:ilvl w:val="0"/>
          <w:numId w:val="1"/>
        </w:numPr>
        <w:jc w:val="both"/>
      </w:pPr>
      <w:r w:rsidRPr="00655873">
        <w:rPr>
          <w:rFonts w:asciiTheme="minorHAnsi" w:hAnsiTheme="minorHAnsi" w:cstheme="minorHAnsi"/>
          <w:sz w:val="20"/>
          <w:szCs w:val="20"/>
        </w:rPr>
        <w:t>Do każdego urządzenia wchodzącym w przedmiot zamówienia należy dołączyć trwałą na ścieralność naklejkę według wzoru:</w:t>
      </w:r>
    </w:p>
    <w:p w14:paraId="192E23C0" w14:textId="7C85B330" w:rsidR="00655873" w:rsidRDefault="00655873" w:rsidP="00655873">
      <w:pPr>
        <w:pStyle w:val="Akapitzlist"/>
        <w:rPr>
          <w:rStyle w:val="markedcontent"/>
          <w:rFonts w:ascii="Arial" w:hAnsi="Arial" w:cs="Arial"/>
          <w:sz w:val="25"/>
          <w:szCs w:val="25"/>
        </w:rPr>
      </w:pPr>
      <w:r>
        <w:rPr>
          <w:rStyle w:val="markedcontent"/>
          <w:rFonts w:ascii="Arial" w:hAnsi="Arial" w:cs="Arial"/>
          <w:sz w:val="25"/>
          <w:szCs w:val="25"/>
        </w:rPr>
        <w:br w:type="textWrapping" w:clear="all"/>
      </w:r>
    </w:p>
    <w:p w14:paraId="6C77FC0A" w14:textId="5F26D8D8" w:rsidR="00655873" w:rsidRPr="00655873" w:rsidRDefault="00655873" w:rsidP="00B9381E">
      <w:pPr>
        <w:pStyle w:val="Akapitzlist"/>
        <w:ind w:left="284"/>
        <w:jc w:val="center"/>
        <w:rPr>
          <w:rStyle w:val="markedcontent"/>
          <w:rFonts w:asciiTheme="minorHAnsi" w:hAnsiTheme="minorHAnsi" w:cstheme="minorHAnsi"/>
          <w:sz w:val="20"/>
          <w:szCs w:val="20"/>
        </w:rPr>
      </w:pPr>
      <w:r>
        <w:rPr>
          <w:rStyle w:val="markedcontent"/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0A80C0F2" wp14:editId="43C79FB9">
            <wp:extent cx="5704840" cy="120015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484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</w:p>
    <w:p w14:paraId="318217EB" w14:textId="420E5948" w:rsidR="00655873" w:rsidRPr="00913E10" w:rsidRDefault="00655873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655873">
        <w:rPr>
          <w:rFonts w:asciiTheme="minorHAnsi" w:hAnsiTheme="minorHAnsi" w:cstheme="minorHAnsi"/>
          <w:sz w:val="20"/>
          <w:szCs w:val="20"/>
        </w:rPr>
        <w:t xml:space="preserve"> Zamawiający wymaga, aby element promocyjny był wykonany w wielkości 6 cm x 3 cm, nie odlepiał się po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55873">
        <w:rPr>
          <w:rFonts w:asciiTheme="minorHAnsi" w:hAnsiTheme="minorHAnsi" w:cstheme="minorHAnsi"/>
          <w:sz w:val="20"/>
          <w:szCs w:val="20"/>
        </w:rPr>
        <w:t>jakimś czasie lub na skutek wykonywania czynności sprzątających typu wytarcie kurzu. Zamawiający</w:t>
      </w:r>
      <w:r w:rsidRPr="00655873">
        <w:rPr>
          <w:rFonts w:asciiTheme="minorHAnsi" w:hAnsiTheme="minorHAnsi" w:cstheme="minorHAnsi"/>
          <w:sz w:val="20"/>
          <w:szCs w:val="20"/>
        </w:rPr>
        <w:br/>
        <w:t>zastrzega możliwość zmiany określonego wzoru.</w:t>
      </w:r>
    </w:p>
    <w:p w14:paraId="653BF093" w14:textId="77777777" w:rsidR="000E7E87" w:rsidRPr="00913E10" w:rsidRDefault="000E7E87" w:rsidP="00E77231">
      <w:pPr>
        <w:rPr>
          <w:rFonts w:asciiTheme="minorHAnsi" w:hAnsiTheme="minorHAnsi" w:cstheme="minorHAnsi"/>
          <w:sz w:val="20"/>
          <w:szCs w:val="20"/>
        </w:rPr>
      </w:pPr>
    </w:p>
    <w:p w14:paraId="757A8EBD" w14:textId="77777777" w:rsidR="000E7E87" w:rsidRPr="00913E10" w:rsidRDefault="000E7E87" w:rsidP="00E77231">
      <w:pPr>
        <w:rPr>
          <w:rFonts w:asciiTheme="minorHAnsi" w:hAnsiTheme="minorHAnsi" w:cstheme="minorHAnsi"/>
          <w:sz w:val="20"/>
          <w:szCs w:val="20"/>
        </w:rPr>
      </w:pPr>
    </w:p>
    <w:p w14:paraId="4906A324" w14:textId="516FC312" w:rsidR="00E77231" w:rsidRPr="00913E10" w:rsidRDefault="00E77231">
      <w:pPr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 xml:space="preserve">SZCZEGÓŁOWY OPIS - KOMPUTER PRZENOŚNY – </w:t>
      </w:r>
      <w:r w:rsidR="00655873">
        <w:rPr>
          <w:rFonts w:asciiTheme="minorHAnsi" w:hAnsiTheme="minorHAnsi" w:cstheme="minorHAnsi"/>
          <w:sz w:val="20"/>
          <w:szCs w:val="20"/>
        </w:rPr>
        <w:t>114</w:t>
      </w:r>
      <w:r w:rsidR="000E7E87" w:rsidRPr="00913E10">
        <w:rPr>
          <w:rFonts w:asciiTheme="minorHAnsi" w:hAnsiTheme="minorHAnsi" w:cstheme="minorHAnsi"/>
          <w:sz w:val="20"/>
          <w:szCs w:val="20"/>
        </w:rPr>
        <w:t xml:space="preserve"> </w:t>
      </w:r>
      <w:r w:rsidR="00913E10">
        <w:rPr>
          <w:rFonts w:asciiTheme="minorHAnsi" w:hAnsiTheme="minorHAnsi" w:cstheme="minorHAnsi"/>
          <w:sz w:val="20"/>
          <w:szCs w:val="20"/>
        </w:rPr>
        <w:t>s</w:t>
      </w:r>
      <w:r w:rsidR="000E7E87" w:rsidRPr="00913E10">
        <w:rPr>
          <w:rFonts w:asciiTheme="minorHAnsi" w:hAnsiTheme="minorHAnsi" w:cstheme="minorHAnsi"/>
          <w:sz w:val="20"/>
          <w:szCs w:val="20"/>
        </w:rPr>
        <w:t>zt.</w:t>
      </w:r>
    </w:p>
    <w:p w14:paraId="00E1DAEA" w14:textId="199AFA27" w:rsidR="00E77231" w:rsidRPr="00913E10" w:rsidRDefault="00E77231">
      <w:pPr>
        <w:rPr>
          <w:rFonts w:asciiTheme="minorHAnsi" w:hAnsiTheme="minorHAnsi" w:cstheme="minorHAnsi"/>
          <w:sz w:val="20"/>
          <w:szCs w:val="20"/>
        </w:rPr>
      </w:pPr>
    </w:p>
    <w:p w14:paraId="5E162347" w14:textId="7BB258F3" w:rsidR="000E7E87" w:rsidRPr="00913E10" w:rsidRDefault="000E7E87" w:rsidP="000E7E87">
      <w:p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 xml:space="preserve">W ofercie należy podać nazwę producenta, typ, model, oraz numer katalogowy (numer konfiguracji lub part </w:t>
      </w:r>
      <w:r w:rsidR="00913E10" w:rsidRPr="00913E10">
        <w:rPr>
          <w:rFonts w:asciiTheme="minorHAnsi" w:hAnsiTheme="minorHAnsi" w:cstheme="minorHAnsi"/>
          <w:sz w:val="20"/>
          <w:szCs w:val="20"/>
        </w:rPr>
        <w:t>num</w:t>
      </w:r>
      <w:r w:rsidR="00913E10">
        <w:rPr>
          <w:rFonts w:asciiTheme="minorHAnsi" w:hAnsiTheme="minorHAnsi" w:cstheme="minorHAnsi"/>
          <w:sz w:val="20"/>
          <w:szCs w:val="20"/>
        </w:rPr>
        <w:t>e</w:t>
      </w:r>
      <w:r w:rsidR="00913E10" w:rsidRPr="00913E10">
        <w:rPr>
          <w:rFonts w:asciiTheme="minorHAnsi" w:hAnsiTheme="minorHAnsi" w:cstheme="minorHAnsi"/>
          <w:sz w:val="20"/>
          <w:szCs w:val="20"/>
        </w:rPr>
        <w:t>r</w:t>
      </w:r>
      <w:r w:rsidRPr="00913E10">
        <w:rPr>
          <w:rFonts w:asciiTheme="minorHAnsi" w:hAnsiTheme="minorHAnsi" w:cstheme="minorHAnsi"/>
          <w:sz w:val="20"/>
          <w:szCs w:val="20"/>
        </w:rPr>
        <w:t xml:space="preserve">) oferowanego sprzętu umożliwiający jednoznaczną identyfikację oferowanej konfiguracji. Jeśli na stronie internetowej producenta nie jest dostępna pełna oferta modeli sprzętu wraz z jego konfiguracją, do oferty należy dołączyć katalog producenta zaoferowanego produktu umożliwiający weryfikację oferty pod kątem zgodności z wymaganiami Zamawiającego. </w:t>
      </w:r>
    </w:p>
    <w:p w14:paraId="0F4DCB38" w14:textId="3EBF1BB8" w:rsidR="000E7E87" w:rsidRDefault="000E7E87" w:rsidP="000E7E87">
      <w:p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Zamawiający zastrzega sobie prawo do sprawdzenia reżimu gwarancyjnego oraz dostarczonej konfiguracji na dedykowanej stronie internetowej producenta sprzętu.</w:t>
      </w:r>
    </w:p>
    <w:p w14:paraId="449729B3" w14:textId="76279948" w:rsidR="00C207A6" w:rsidRDefault="00C207A6" w:rsidP="000E7E8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8305684" w14:textId="2173ED6E" w:rsidR="00C207A6" w:rsidRDefault="00C207A6" w:rsidP="000E7E8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76868E1" w14:textId="77777777" w:rsidR="00C207A6" w:rsidRPr="00913E10" w:rsidRDefault="00C207A6" w:rsidP="000E7E8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A41C8EB" w14:textId="77777777" w:rsidR="00E77231" w:rsidRPr="00913E10" w:rsidRDefault="00E77231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229"/>
      </w:tblGrid>
      <w:tr w:rsidR="000E7E87" w:rsidRPr="00913E10" w14:paraId="4B2E54D6" w14:textId="77777777" w:rsidTr="000E7E87">
        <w:trPr>
          <w:trHeight w:val="35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DC9A" w14:textId="77777777" w:rsidR="000E7E87" w:rsidRPr="00913E10" w:rsidRDefault="000E7E8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C3C2" w14:textId="77777777" w:rsidR="000E7E87" w:rsidRPr="00913E10" w:rsidRDefault="000E7E8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Wymagane minimalne parametry techniczne</w:t>
            </w:r>
          </w:p>
        </w:tc>
      </w:tr>
      <w:tr w:rsidR="000E7E87" w:rsidRPr="00913E10" w14:paraId="43AB7D31" w14:textId="77777777" w:rsidTr="000E7E87">
        <w:trPr>
          <w:trHeight w:val="82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641E" w14:textId="7ADA0E0C" w:rsidR="000E7E87" w:rsidRPr="00913E10" w:rsidRDefault="000E7E8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Informacje ogólne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D545" w14:textId="1177D7E1" w:rsidR="000E7E87" w:rsidRPr="00015AE3" w:rsidRDefault="000E7E87" w:rsidP="009E00A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15AE3">
              <w:rPr>
                <w:rFonts w:asciiTheme="minorHAnsi" w:hAnsiTheme="minorHAnsi" w:cstheme="minorHAnsi"/>
                <w:sz w:val="20"/>
                <w:szCs w:val="20"/>
              </w:rPr>
              <w:t>Komputer przenośny typu notebook, wykorzystywany dla potrzeb aplikacji biurowych, aplikacji edukacyjnych, dostępu do Internetu oraz poczty elektronicznej</w:t>
            </w:r>
          </w:p>
        </w:tc>
      </w:tr>
      <w:tr w:rsidR="000E7E87" w:rsidRPr="00913E10" w14:paraId="1214BF84" w14:textId="77777777" w:rsidTr="00913E10">
        <w:trPr>
          <w:trHeight w:val="81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B1E9" w14:textId="506FD4EF" w:rsidR="000E7E87" w:rsidRPr="00913E10" w:rsidRDefault="000E7E87" w:rsidP="00D133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Ekran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1574" w14:textId="32CE2C13" w:rsidR="000E7E87" w:rsidRPr="00015AE3" w:rsidRDefault="000E7E87" w:rsidP="00913E1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15AE3">
              <w:rPr>
                <w:rFonts w:asciiTheme="minorHAnsi" w:hAnsiTheme="minorHAnsi" w:cstheme="minorHAnsi"/>
                <w:sz w:val="20"/>
                <w:szCs w:val="20"/>
              </w:rPr>
              <w:t>Ekran 15,6" LED o rozdzielczości Full HD (1920 x 1080) z powłoką antyrefleksyjną, nie dopuszcza się matryc typu "</w:t>
            </w:r>
            <w:proofErr w:type="spellStart"/>
            <w:r w:rsidRPr="00015AE3">
              <w:rPr>
                <w:rFonts w:asciiTheme="minorHAnsi" w:hAnsiTheme="minorHAnsi" w:cstheme="minorHAnsi"/>
                <w:sz w:val="20"/>
                <w:szCs w:val="20"/>
              </w:rPr>
              <w:t>glare</w:t>
            </w:r>
            <w:proofErr w:type="spellEnd"/>
            <w:r w:rsidRPr="00015AE3">
              <w:rPr>
                <w:rFonts w:asciiTheme="minorHAnsi" w:hAnsiTheme="minorHAnsi" w:cstheme="minorHAnsi"/>
                <w:sz w:val="20"/>
                <w:szCs w:val="20"/>
              </w:rPr>
              <w:t>", jasność min. 220 cd/m</w:t>
            </w:r>
            <w:r w:rsidRPr="00015AE3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2</w:t>
            </w:r>
            <w:r w:rsidR="00851A78" w:rsidRPr="00015AE3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851A78" w:rsidRPr="00015AE3">
              <w:rPr>
                <w:rStyle w:val="fontstyle01"/>
                <w:rFonts w:asciiTheme="minorHAnsi" w:hAnsiTheme="minorHAnsi" w:cstheme="minorHAnsi"/>
                <w:sz w:val="20"/>
                <w:szCs w:val="20"/>
              </w:rPr>
              <w:t>kontrast 400:1</w:t>
            </w:r>
          </w:p>
        </w:tc>
      </w:tr>
      <w:tr w:rsidR="000E7E87" w:rsidRPr="00913E10" w14:paraId="7FB274E8" w14:textId="77777777" w:rsidTr="00514B72">
        <w:trPr>
          <w:trHeight w:val="184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17D0" w14:textId="594EE32D" w:rsidR="00D13336" w:rsidRPr="00913E10" w:rsidRDefault="00D13336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Wydajność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4F6B" w14:textId="77777777" w:rsidR="008E6B7F" w:rsidRPr="008E6B7F" w:rsidRDefault="008E6B7F" w:rsidP="008E6B7F">
            <w:pPr>
              <w:widowControl/>
              <w:autoSpaceDE/>
              <w:autoSpaceDN/>
              <w:jc w:val="both"/>
              <w:rPr>
                <w:rStyle w:val="fontstyle01"/>
                <w:rFonts w:asciiTheme="minorHAnsi" w:hAnsiTheme="minorHAnsi" w:cstheme="minorHAnsi"/>
                <w:sz w:val="20"/>
                <w:szCs w:val="20"/>
              </w:rPr>
            </w:pPr>
            <w:r w:rsidRPr="008E6B7F">
              <w:rPr>
                <w:rStyle w:val="fontstyle01"/>
                <w:rFonts w:asciiTheme="minorHAnsi" w:hAnsiTheme="minorHAnsi" w:cstheme="minorHAnsi"/>
                <w:sz w:val="20"/>
                <w:szCs w:val="20"/>
              </w:rPr>
              <w:t xml:space="preserve">Notebook w oferowanej konfiguracji musi osiągać w teście </w:t>
            </w:r>
            <w:proofErr w:type="spellStart"/>
            <w:r w:rsidRPr="008E6B7F">
              <w:rPr>
                <w:rStyle w:val="fontstyle01"/>
                <w:rFonts w:asciiTheme="minorHAnsi" w:hAnsiTheme="minorHAnsi" w:cstheme="minorHAnsi"/>
                <w:sz w:val="20"/>
                <w:szCs w:val="20"/>
              </w:rPr>
              <w:t>Bapco</w:t>
            </w:r>
            <w:proofErr w:type="spellEnd"/>
            <w:r w:rsidRPr="008E6B7F">
              <w:rPr>
                <w:rStyle w:val="fontstyle01"/>
                <w:rFonts w:asciiTheme="minorHAnsi" w:hAnsiTheme="minorHAnsi" w:cstheme="minorHAnsi"/>
                <w:sz w:val="20"/>
                <w:szCs w:val="20"/>
              </w:rPr>
              <w:t xml:space="preserve"> Mobile Mark25 wyniki nie gorsze niż:</w:t>
            </w:r>
          </w:p>
          <w:p w14:paraId="41708CA5" w14:textId="77777777" w:rsidR="008E6B7F" w:rsidRPr="008E6B7F" w:rsidRDefault="008E6B7F" w:rsidP="008E6B7F">
            <w:pPr>
              <w:widowControl/>
              <w:autoSpaceDE/>
              <w:autoSpaceDN/>
              <w:jc w:val="both"/>
              <w:rPr>
                <w:rStyle w:val="fontstyle01"/>
                <w:rFonts w:asciiTheme="minorHAnsi" w:hAnsiTheme="minorHAnsi" w:cstheme="minorHAnsi"/>
                <w:sz w:val="20"/>
                <w:szCs w:val="20"/>
              </w:rPr>
            </w:pPr>
            <w:r w:rsidRPr="008E6B7F">
              <w:rPr>
                <w:rStyle w:val="fontstyle01"/>
                <w:rFonts w:asciiTheme="minorHAnsi" w:hAnsiTheme="minorHAnsi" w:cstheme="minorHAnsi"/>
                <w:sz w:val="20"/>
                <w:szCs w:val="20"/>
              </w:rPr>
              <w:t>Productivity – minimum 745 punktów</w:t>
            </w:r>
          </w:p>
          <w:p w14:paraId="15D06871" w14:textId="77777777" w:rsidR="008E6B7F" w:rsidRPr="008E6B7F" w:rsidRDefault="008E6B7F" w:rsidP="008E6B7F">
            <w:pPr>
              <w:widowControl/>
              <w:autoSpaceDE/>
              <w:autoSpaceDN/>
              <w:jc w:val="both"/>
              <w:rPr>
                <w:rStyle w:val="fontstyle01"/>
                <w:rFonts w:asciiTheme="minorHAnsi" w:hAnsiTheme="minorHAnsi" w:cstheme="minorHAnsi"/>
                <w:sz w:val="20"/>
                <w:szCs w:val="20"/>
              </w:rPr>
            </w:pPr>
            <w:r w:rsidRPr="008E6B7F">
              <w:rPr>
                <w:rStyle w:val="fontstyle01"/>
                <w:rFonts w:asciiTheme="minorHAnsi" w:hAnsiTheme="minorHAnsi" w:cstheme="minorHAnsi"/>
                <w:sz w:val="20"/>
                <w:szCs w:val="20"/>
              </w:rPr>
              <w:t>DC Performance – minimum 715 pkt</w:t>
            </w:r>
          </w:p>
          <w:p w14:paraId="5FE976C3" w14:textId="77777777" w:rsidR="008E6B7F" w:rsidRDefault="008E6B7F" w:rsidP="008E6B7F">
            <w:pPr>
              <w:jc w:val="both"/>
              <w:rPr>
                <w:rStyle w:val="fontstyle01"/>
                <w:rFonts w:cstheme="minorHAnsi"/>
                <w:sz w:val="20"/>
                <w:szCs w:val="20"/>
              </w:rPr>
            </w:pPr>
            <w:proofErr w:type="spellStart"/>
            <w:r w:rsidRPr="008E6B7F">
              <w:rPr>
                <w:rStyle w:val="fontstyle01"/>
                <w:rFonts w:asciiTheme="minorHAnsi" w:hAnsiTheme="minorHAnsi" w:cstheme="minorHAnsi"/>
                <w:sz w:val="20"/>
                <w:szCs w:val="20"/>
              </w:rPr>
              <w:t>MobileMark</w:t>
            </w:r>
            <w:proofErr w:type="spellEnd"/>
            <w:r w:rsidRPr="008E6B7F">
              <w:rPr>
                <w:rStyle w:val="fontstyle01"/>
                <w:rFonts w:asciiTheme="minorHAnsi" w:hAnsiTheme="minorHAnsi" w:cstheme="minorHAnsi"/>
                <w:sz w:val="20"/>
                <w:szCs w:val="20"/>
              </w:rPr>
              <w:t xml:space="preserve"> 25 indeks – minimum 280 pkt</w:t>
            </w:r>
            <w:r>
              <w:rPr>
                <w:rStyle w:val="fontstyle01"/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3946AEB" w14:textId="5934F6B6" w:rsidR="00851A78" w:rsidRPr="00913E10" w:rsidRDefault="00851A78" w:rsidP="008E6B7F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Wymagane testy wydajnościowe wykonawca musi przeprowadzić na </w:t>
            </w:r>
            <w:r w:rsidRPr="00913E1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automatycznych ustawieniach konfiguratora dołączonego przez firmę BAPCO i przy natywnej rozdzielczości wyświetlacza oraz włączonych wszystkich urządzaniach. Nie dopuszcza się stosowanie </w:t>
            </w:r>
            <w:proofErr w:type="spellStart"/>
            <w:r w:rsidRPr="00913E10">
              <w:rPr>
                <w:rFonts w:asciiTheme="minorHAnsi" w:hAnsiTheme="minorHAnsi" w:cstheme="minorHAnsi"/>
                <w:bCs/>
                <w:sz w:val="20"/>
                <w:szCs w:val="20"/>
              </w:rPr>
              <w:t>overclokingu</w:t>
            </w:r>
            <w:proofErr w:type="spellEnd"/>
            <w:r w:rsidRPr="00913E10">
              <w:rPr>
                <w:rFonts w:asciiTheme="minorHAnsi" w:hAnsiTheme="minorHAnsi" w:cstheme="minorHAnsi"/>
                <w:bCs/>
                <w:sz w:val="20"/>
                <w:szCs w:val="20"/>
              </w:rPr>
              <w:t>, oprogramowania wspomagającego pochodzącego z</w:t>
            </w:r>
            <w:r w:rsidR="00913E10">
              <w:rPr>
                <w:rFonts w:asciiTheme="minorHAnsi" w:hAnsiTheme="minorHAnsi" w:cstheme="minorHAnsi"/>
                <w:bCs/>
                <w:sz w:val="20"/>
                <w:szCs w:val="20"/>
              </w:rPr>
              <w:t> </w:t>
            </w:r>
            <w:r w:rsidRPr="00913E10">
              <w:rPr>
                <w:rFonts w:asciiTheme="minorHAnsi" w:hAnsiTheme="minorHAnsi" w:cstheme="minorHAnsi"/>
                <w:bCs/>
                <w:sz w:val="20"/>
                <w:szCs w:val="20"/>
              </w:rPr>
              <w:t>innego źródła niż fabrycznie zainstalowane oprogramowanie przez producenta, ingerowania w ustawieniach BIOS (tzn. wyłączanie urządzeń stanowiących pełną konfigurację) jak również w samym środowisku systemu (tzn. zmniejszanie rozdzielczości, jasności i kontrastu itp.)</w:t>
            </w:r>
          </w:p>
          <w:p w14:paraId="6FD65CBC" w14:textId="77777777" w:rsidR="00851A78" w:rsidRPr="00913E10" w:rsidRDefault="00851A78" w:rsidP="00851A78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Cs/>
                <w:sz w:val="20"/>
                <w:szCs w:val="20"/>
              </w:rPr>
              <w:t>Potwierdzeniem spełnienia powyższych wymagań będzie dołączony do oferty wydruk raportu z oprogramowania testującego.</w:t>
            </w:r>
          </w:p>
          <w:p w14:paraId="355F70BD" w14:textId="0DB08E50" w:rsidR="000E7E87" w:rsidRPr="00913E10" w:rsidRDefault="00851A78" w:rsidP="00851A78">
            <w:pPr>
              <w:widowControl/>
              <w:autoSpaceDE/>
              <w:autoSpaceDN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Cs/>
                <w:sz w:val="20"/>
                <w:szCs w:val="20"/>
              </w:rPr>
              <w:t>Zamawiający zastrzega sobie, iż w celu sprawdzenia poprawności przeprowadzonych testów Wykonawca może zostać wezwany przy dostawie do wykonania w obecności Zamawiającego, na dwóch losowo wskazanych przez Zamawiającego notebookach, testów ich wydajności, zgodnie z powyższymi wymaganiami, potwierdzający zadeklarowane przez Wykonawcę wyniki wydajnościowe</w:t>
            </w:r>
          </w:p>
        </w:tc>
      </w:tr>
      <w:tr w:rsidR="00D13336" w:rsidRPr="00913E10" w14:paraId="4CB4D583" w14:textId="77777777" w:rsidTr="00913E10">
        <w:trPr>
          <w:trHeight w:val="81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56DC" w14:textId="071211C5" w:rsidR="00D13336" w:rsidRPr="00913E10" w:rsidRDefault="00D13336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Pamięć RAM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EF50" w14:textId="54D9378B" w:rsidR="00D13336" w:rsidRPr="00015AE3" w:rsidRDefault="00D13336" w:rsidP="009E00A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15AE3">
              <w:rPr>
                <w:rFonts w:asciiTheme="minorHAnsi" w:hAnsiTheme="minorHAnsi" w:cstheme="minorHAnsi"/>
                <w:sz w:val="20"/>
                <w:szCs w:val="20"/>
              </w:rPr>
              <w:t>Min. 8GB</w:t>
            </w:r>
            <w:r w:rsidR="004149F8" w:rsidRPr="00015AE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62C83" w:rsidRPr="00015AE3">
              <w:rPr>
                <w:rFonts w:asciiTheme="minorHAnsi" w:hAnsiTheme="minorHAnsi" w:cstheme="minorHAnsi"/>
                <w:sz w:val="20"/>
                <w:szCs w:val="20"/>
              </w:rPr>
              <w:t>DDR</w:t>
            </w:r>
            <w:r w:rsidRPr="00015AE3">
              <w:rPr>
                <w:rFonts w:asciiTheme="minorHAnsi" w:hAnsiTheme="minorHAnsi" w:cstheme="minorHAnsi"/>
                <w:sz w:val="20"/>
                <w:szCs w:val="20"/>
              </w:rPr>
              <w:t xml:space="preserve">, możliwość rozbudowy do min. </w:t>
            </w:r>
            <w:r w:rsidR="006B4BD7" w:rsidRPr="00015AE3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  <w:r w:rsidRPr="00015AE3">
              <w:rPr>
                <w:rFonts w:asciiTheme="minorHAnsi" w:hAnsiTheme="minorHAnsi" w:cstheme="minorHAnsi"/>
                <w:sz w:val="20"/>
                <w:szCs w:val="20"/>
              </w:rPr>
              <w:t xml:space="preserve"> GB; dwa </w:t>
            </w:r>
            <w:proofErr w:type="spellStart"/>
            <w:r w:rsidRPr="00015AE3">
              <w:rPr>
                <w:rFonts w:asciiTheme="minorHAnsi" w:hAnsiTheme="minorHAnsi" w:cstheme="minorHAnsi"/>
                <w:sz w:val="20"/>
                <w:szCs w:val="20"/>
              </w:rPr>
              <w:t>sloty</w:t>
            </w:r>
            <w:proofErr w:type="spellEnd"/>
            <w:r w:rsidRPr="00015AE3">
              <w:rPr>
                <w:rFonts w:asciiTheme="minorHAnsi" w:hAnsiTheme="minorHAnsi" w:cstheme="minorHAnsi"/>
                <w:sz w:val="20"/>
                <w:szCs w:val="20"/>
              </w:rPr>
              <w:t xml:space="preserve"> pamięci, nie dopuszcza się pamięci wlutowanych; możliwość rozbudowy pamięci przez użytkownika</w:t>
            </w:r>
          </w:p>
        </w:tc>
      </w:tr>
      <w:tr w:rsidR="006B4BD7" w:rsidRPr="00913E10" w14:paraId="72741E40" w14:textId="77777777" w:rsidTr="00F159E6">
        <w:trPr>
          <w:trHeight w:val="99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548C" w14:textId="56587740" w:rsidR="006B4BD7" w:rsidRPr="00913E10" w:rsidRDefault="006B4BD7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Pamięć masowa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57CC" w14:textId="08B154EC" w:rsidR="006B4BD7" w:rsidRPr="00015AE3" w:rsidRDefault="006B4BD7" w:rsidP="009E00A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15AE3">
              <w:rPr>
                <w:rFonts w:asciiTheme="minorHAnsi" w:hAnsiTheme="minorHAnsi" w:cstheme="minorHAnsi"/>
                <w:sz w:val="20"/>
                <w:szCs w:val="20"/>
              </w:rPr>
              <w:t xml:space="preserve">Dysk min. 256 GB </w:t>
            </w:r>
            <w:proofErr w:type="spellStart"/>
            <w:r w:rsidRPr="00015AE3">
              <w:rPr>
                <w:rFonts w:asciiTheme="minorHAnsi" w:hAnsiTheme="minorHAnsi" w:cstheme="minorHAnsi"/>
                <w:sz w:val="20"/>
                <w:szCs w:val="20"/>
              </w:rPr>
              <w:t>NVMe</w:t>
            </w:r>
            <w:proofErr w:type="spellEnd"/>
            <w:r w:rsidRPr="00015AE3">
              <w:rPr>
                <w:rFonts w:asciiTheme="minorHAnsi" w:hAnsiTheme="minorHAnsi" w:cstheme="minorHAnsi"/>
                <w:sz w:val="20"/>
                <w:szCs w:val="20"/>
              </w:rPr>
              <w:t xml:space="preserve"> SSD M.2; fabryczna możliwość instalacji drugiego dysku</w:t>
            </w:r>
            <w:r w:rsidR="009E00A5" w:rsidRPr="00015AE3">
              <w:rPr>
                <w:rFonts w:asciiTheme="minorHAnsi" w:hAnsiTheme="minorHAnsi" w:cstheme="minorHAnsi"/>
                <w:sz w:val="20"/>
                <w:szCs w:val="20"/>
              </w:rPr>
              <w:t>; partycja RECOVERY umożliwiająca odtworzenie systemu operacyjnego fabrycznie zainstalowanego na komputerze</w:t>
            </w:r>
          </w:p>
        </w:tc>
      </w:tr>
      <w:tr w:rsidR="009E00A5" w:rsidRPr="00913E10" w14:paraId="58A90E61" w14:textId="77777777" w:rsidTr="00514B72">
        <w:trPr>
          <w:trHeight w:val="70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949E" w14:textId="7E5B5380" w:rsidR="009E00A5" w:rsidRPr="00913E10" w:rsidRDefault="009E00A5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Karta graficzna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29E5" w14:textId="10C32947" w:rsidR="009E00A5" w:rsidRPr="00015AE3" w:rsidRDefault="009E00A5" w:rsidP="009E00A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15AE3">
              <w:rPr>
                <w:rFonts w:asciiTheme="minorHAnsi" w:hAnsiTheme="minorHAnsi" w:cstheme="minorHAnsi"/>
                <w:sz w:val="20"/>
                <w:szCs w:val="20"/>
              </w:rPr>
              <w:t>Zintegrowana z procesorem</w:t>
            </w:r>
          </w:p>
        </w:tc>
      </w:tr>
      <w:tr w:rsidR="00542C35" w:rsidRPr="00913E10" w14:paraId="17FB6EEA" w14:textId="77777777" w:rsidTr="00913E10">
        <w:trPr>
          <w:trHeight w:val="111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BB29" w14:textId="13DFDC14" w:rsidR="00542C35" w:rsidRPr="00913E10" w:rsidRDefault="00542C35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Multimedia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46E8" w14:textId="77777777" w:rsidR="00542C35" w:rsidRPr="00015AE3" w:rsidRDefault="00542C35" w:rsidP="00A3644C">
            <w:pPr>
              <w:pStyle w:val="Akapitzlist"/>
              <w:numPr>
                <w:ilvl w:val="0"/>
                <w:numId w:val="2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15AE3">
              <w:rPr>
                <w:rFonts w:asciiTheme="minorHAnsi" w:hAnsiTheme="minorHAnsi" w:cstheme="minorHAnsi"/>
                <w:sz w:val="20"/>
                <w:szCs w:val="20"/>
              </w:rPr>
              <w:t>karta dźwiękowa zintegrowana, dwukanałowa, zgodna z HD</w:t>
            </w:r>
          </w:p>
          <w:p w14:paraId="43A2E3A6" w14:textId="77777777" w:rsidR="00542C35" w:rsidRPr="00015AE3" w:rsidRDefault="00542C35" w:rsidP="00A3644C">
            <w:pPr>
              <w:pStyle w:val="Akapitzlist"/>
              <w:numPr>
                <w:ilvl w:val="0"/>
                <w:numId w:val="2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15AE3">
              <w:rPr>
                <w:rFonts w:asciiTheme="minorHAnsi" w:hAnsiTheme="minorHAnsi" w:cstheme="minorHAnsi"/>
                <w:sz w:val="20"/>
                <w:szCs w:val="20"/>
              </w:rPr>
              <w:t>wbudowane głośniki stereo</w:t>
            </w:r>
          </w:p>
          <w:p w14:paraId="544A1966" w14:textId="77777777" w:rsidR="00542C35" w:rsidRPr="00015AE3" w:rsidRDefault="00542C35" w:rsidP="00A3644C">
            <w:pPr>
              <w:pStyle w:val="Akapitzlist"/>
              <w:numPr>
                <w:ilvl w:val="0"/>
                <w:numId w:val="2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15AE3">
              <w:rPr>
                <w:rFonts w:asciiTheme="minorHAnsi" w:hAnsiTheme="minorHAnsi" w:cstheme="minorHAnsi"/>
                <w:sz w:val="20"/>
                <w:szCs w:val="20"/>
              </w:rPr>
              <w:t>wbudowany cyfrowy mikrofon z funkcją redukcji szumów i poprawy mowy</w:t>
            </w:r>
          </w:p>
          <w:p w14:paraId="53A5BAC8" w14:textId="7F026821" w:rsidR="0041241A" w:rsidRPr="00015AE3" w:rsidRDefault="00542C35" w:rsidP="00A3644C">
            <w:pPr>
              <w:pStyle w:val="Akapitzlist"/>
              <w:numPr>
                <w:ilvl w:val="0"/>
                <w:numId w:val="2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15AE3">
              <w:rPr>
                <w:rFonts w:asciiTheme="minorHAnsi" w:hAnsiTheme="minorHAnsi" w:cstheme="minorHAnsi"/>
                <w:sz w:val="20"/>
                <w:szCs w:val="20"/>
              </w:rPr>
              <w:t>wbudowana kamera internetowa o rozdzielczości min. HD</w:t>
            </w:r>
          </w:p>
        </w:tc>
      </w:tr>
      <w:tr w:rsidR="000E062C" w:rsidRPr="00913E10" w14:paraId="36BB5963" w14:textId="77777777" w:rsidTr="00092ECE">
        <w:trPr>
          <w:trHeight w:val="51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97E0" w14:textId="7498BE52" w:rsidR="000E062C" w:rsidRPr="00913E10" w:rsidRDefault="000E062C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Komunikacja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69B9" w14:textId="332F8AEF" w:rsidR="000E062C" w:rsidRPr="00015AE3" w:rsidRDefault="000E062C" w:rsidP="00A3644C">
            <w:pPr>
              <w:pStyle w:val="Akapitzlist"/>
              <w:numPr>
                <w:ilvl w:val="0"/>
                <w:numId w:val="2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15AE3">
              <w:rPr>
                <w:rFonts w:asciiTheme="minorHAnsi" w:hAnsiTheme="minorHAnsi" w:cstheme="minorHAnsi"/>
                <w:sz w:val="20"/>
                <w:szCs w:val="20"/>
              </w:rPr>
              <w:t>Min. 3x USB w tym min. 2 porty USB 3.2</w:t>
            </w:r>
            <w:r w:rsidR="00015AE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15AE3" w:rsidRPr="00015AE3">
              <w:rPr>
                <w:rFonts w:asciiTheme="minorHAnsi" w:hAnsiTheme="minorHAnsi" w:cstheme="minorHAnsi"/>
                <w:sz w:val="20"/>
                <w:szCs w:val="20"/>
              </w:rPr>
              <w:t>gen1 typ-A</w:t>
            </w:r>
          </w:p>
          <w:p w14:paraId="2C81093D" w14:textId="77583001" w:rsidR="000E062C" w:rsidRPr="00015AE3" w:rsidRDefault="000E062C" w:rsidP="00A3644C">
            <w:pPr>
              <w:pStyle w:val="Akapitzlist"/>
              <w:numPr>
                <w:ilvl w:val="0"/>
                <w:numId w:val="2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15AE3">
              <w:rPr>
                <w:rFonts w:asciiTheme="minorHAnsi" w:hAnsiTheme="minorHAnsi" w:cstheme="minorHAnsi"/>
                <w:sz w:val="20"/>
                <w:szCs w:val="20"/>
              </w:rPr>
              <w:t>RJ-45</w:t>
            </w:r>
          </w:p>
          <w:p w14:paraId="2F062005" w14:textId="47E021D3" w:rsidR="00E47A02" w:rsidRPr="00015AE3" w:rsidRDefault="00E47A02" w:rsidP="00A3644C">
            <w:pPr>
              <w:pStyle w:val="Akapitzlist"/>
              <w:numPr>
                <w:ilvl w:val="0"/>
                <w:numId w:val="2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15AE3">
              <w:rPr>
                <w:rFonts w:asciiTheme="minorHAnsi" w:hAnsiTheme="minorHAnsi" w:cstheme="minorHAnsi"/>
                <w:sz w:val="20"/>
                <w:szCs w:val="20"/>
              </w:rPr>
              <w:t xml:space="preserve">Karta sieciowa bezprzewodowa 802.11 </w:t>
            </w:r>
            <w:proofErr w:type="spellStart"/>
            <w:r w:rsidRPr="00015AE3">
              <w:rPr>
                <w:rFonts w:asciiTheme="minorHAnsi" w:hAnsiTheme="minorHAnsi" w:cstheme="minorHAnsi"/>
                <w:sz w:val="20"/>
                <w:szCs w:val="20"/>
              </w:rPr>
              <w:t>ac</w:t>
            </w:r>
            <w:proofErr w:type="spellEnd"/>
            <w:r w:rsidRPr="00015AE3">
              <w:rPr>
                <w:rFonts w:asciiTheme="minorHAnsi" w:hAnsiTheme="minorHAnsi" w:cstheme="minorHAnsi"/>
                <w:sz w:val="20"/>
                <w:szCs w:val="20"/>
              </w:rPr>
              <w:t xml:space="preserve"> z modułem Bluetooth</w:t>
            </w:r>
          </w:p>
          <w:p w14:paraId="0B39D0D3" w14:textId="6B6F4828" w:rsidR="000E062C" w:rsidRPr="00015AE3" w:rsidRDefault="000E062C" w:rsidP="00A3644C">
            <w:pPr>
              <w:pStyle w:val="Akapitzlist"/>
              <w:numPr>
                <w:ilvl w:val="0"/>
                <w:numId w:val="2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15AE3">
              <w:rPr>
                <w:rFonts w:asciiTheme="minorHAnsi" w:hAnsiTheme="minorHAnsi" w:cstheme="minorHAnsi"/>
                <w:sz w:val="20"/>
                <w:szCs w:val="20"/>
              </w:rPr>
              <w:t>Czytnik kart SD</w:t>
            </w:r>
            <w:r w:rsidR="00553588">
              <w:rPr>
                <w:rFonts w:asciiTheme="minorHAnsi" w:hAnsiTheme="minorHAnsi" w:cstheme="minorHAnsi"/>
                <w:sz w:val="20"/>
                <w:szCs w:val="20"/>
              </w:rPr>
              <w:t xml:space="preserve"> lub </w:t>
            </w:r>
            <w:proofErr w:type="spellStart"/>
            <w:r w:rsidR="00553588">
              <w:rPr>
                <w:rFonts w:asciiTheme="minorHAnsi" w:hAnsiTheme="minorHAnsi" w:cstheme="minorHAnsi"/>
                <w:sz w:val="20"/>
                <w:szCs w:val="20"/>
              </w:rPr>
              <w:t>microSD</w:t>
            </w:r>
            <w:proofErr w:type="spellEnd"/>
          </w:p>
          <w:p w14:paraId="6F7805AA" w14:textId="77777777" w:rsidR="000E062C" w:rsidRPr="00015AE3" w:rsidRDefault="000E062C" w:rsidP="00A3644C">
            <w:pPr>
              <w:pStyle w:val="Akapitzlist"/>
              <w:numPr>
                <w:ilvl w:val="0"/>
                <w:numId w:val="2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15AE3">
              <w:rPr>
                <w:rFonts w:asciiTheme="minorHAnsi" w:hAnsiTheme="minorHAnsi" w:cstheme="minorHAnsi"/>
                <w:sz w:val="20"/>
                <w:szCs w:val="20"/>
              </w:rPr>
              <w:t>HDMI</w:t>
            </w:r>
            <w:r w:rsidR="00E47A02" w:rsidRPr="00015AE3">
              <w:rPr>
                <w:rFonts w:asciiTheme="minorHAnsi" w:hAnsiTheme="minorHAnsi" w:cstheme="minorHAnsi"/>
                <w:sz w:val="20"/>
                <w:szCs w:val="20"/>
              </w:rPr>
              <w:t xml:space="preserve"> 1.4</w:t>
            </w:r>
          </w:p>
          <w:p w14:paraId="5ED8EC22" w14:textId="77777777" w:rsidR="00A3644C" w:rsidRPr="00015AE3" w:rsidRDefault="00A3644C" w:rsidP="00A3644C">
            <w:pPr>
              <w:pStyle w:val="Akapitzlist"/>
              <w:numPr>
                <w:ilvl w:val="0"/>
                <w:numId w:val="2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15AE3">
              <w:rPr>
                <w:rFonts w:asciiTheme="minorHAnsi" w:hAnsiTheme="minorHAnsi" w:cstheme="minorHAnsi"/>
                <w:sz w:val="20"/>
                <w:szCs w:val="20"/>
              </w:rPr>
              <w:t>złącze słuchawkowe stereo i złącze mikrofonowe</w:t>
            </w:r>
          </w:p>
          <w:p w14:paraId="735248AF" w14:textId="4F0688F8" w:rsidR="00A3644C" w:rsidRPr="00015AE3" w:rsidRDefault="00A3644C" w:rsidP="00A3644C">
            <w:pPr>
              <w:pStyle w:val="Akapitzlist"/>
              <w:numPr>
                <w:ilvl w:val="0"/>
                <w:numId w:val="2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15AE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złącze zasilania (zasilacz nie może zajmować portów USB)</w:t>
            </w:r>
          </w:p>
        </w:tc>
      </w:tr>
      <w:tr w:rsidR="005448E7" w:rsidRPr="00913E10" w14:paraId="5356BBB3" w14:textId="77777777" w:rsidTr="00913E10">
        <w:trPr>
          <w:trHeight w:val="73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1D51" w14:textId="3915DDE5" w:rsidR="005448E7" w:rsidRPr="00913E10" w:rsidRDefault="005448E7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Klawiatura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6D2A" w14:textId="36D732B7" w:rsidR="005448E7" w:rsidRPr="0091446F" w:rsidRDefault="005A50B1" w:rsidP="005448E7">
            <w:pPr>
              <w:ind w:left="10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Pełnowymiarowa z wydzielonymi pełnowymiarowymi klawiszami numerycznymi w prawej części klawiatury, w układzie US-QWERTY</w:t>
            </w:r>
            <w:r w:rsidR="00D35733" w:rsidRPr="0091446F">
              <w:rPr>
                <w:rFonts w:asciiTheme="minorHAnsi" w:hAnsiTheme="minorHAnsi" w:cstheme="minorHAnsi"/>
                <w:sz w:val="20"/>
                <w:szCs w:val="20"/>
              </w:rPr>
              <w:t>, opcjonalnie z wbudowanym pod</w:t>
            </w:r>
            <w:r w:rsidR="00213221" w:rsidRPr="0091446F">
              <w:rPr>
                <w:rFonts w:asciiTheme="minorHAnsi" w:hAnsiTheme="minorHAnsi" w:cstheme="minorHAnsi"/>
                <w:sz w:val="20"/>
                <w:szCs w:val="20"/>
              </w:rPr>
              <w:t>ś</w:t>
            </w:r>
            <w:r w:rsidR="00D35733" w:rsidRPr="0091446F">
              <w:rPr>
                <w:rFonts w:asciiTheme="minorHAnsi" w:hAnsiTheme="minorHAnsi" w:cstheme="minorHAnsi"/>
                <w:sz w:val="20"/>
                <w:szCs w:val="20"/>
              </w:rPr>
              <w:t>wietleniem</w:t>
            </w:r>
          </w:p>
        </w:tc>
      </w:tr>
      <w:tr w:rsidR="005A50B1" w:rsidRPr="00913E10" w14:paraId="37136671" w14:textId="77777777" w:rsidTr="00913E10">
        <w:trPr>
          <w:trHeight w:val="71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065C" w14:textId="5E614738" w:rsidR="005A50B1" w:rsidRPr="00913E10" w:rsidRDefault="005A50B1" w:rsidP="005A50B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Urządzenie wskazujące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ADAB" w14:textId="5902E03C" w:rsidR="005A50B1" w:rsidRPr="0091446F" w:rsidRDefault="005A50B1" w:rsidP="005448E7">
            <w:pPr>
              <w:ind w:left="10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Touchpad</w:t>
            </w:r>
            <w:proofErr w:type="spellEnd"/>
            <w:r w:rsidRPr="0091446F">
              <w:rPr>
                <w:rFonts w:asciiTheme="minorHAnsi" w:hAnsiTheme="minorHAnsi" w:cstheme="minorHAnsi"/>
                <w:sz w:val="20"/>
                <w:szCs w:val="20"/>
              </w:rPr>
              <w:t xml:space="preserve"> (płytka dotykowa) wbudowana w obudowę notebooka, z obsługą gestów</w:t>
            </w:r>
          </w:p>
        </w:tc>
      </w:tr>
      <w:tr w:rsidR="005E40A4" w:rsidRPr="00913E10" w14:paraId="43358CE3" w14:textId="77777777" w:rsidTr="00514B72">
        <w:trPr>
          <w:trHeight w:val="170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7F37" w14:textId="1A51DF81" w:rsidR="005E40A4" w:rsidRPr="00913E10" w:rsidRDefault="000E062C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Bateria i zasilanie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A748" w14:textId="2B092533" w:rsidR="00B125F0" w:rsidRPr="0091446F" w:rsidRDefault="00B125F0" w:rsidP="00B125F0">
            <w:pPr>
              <w:ind w:left="10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Czas pracy na baterii minimum 380 minut</w:t>
            </w:r>
            <w:r w:rsidR="0091446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 xml:space="preserve">potwierdzony przeprowadzonym testem </w:t>
            </w:r>
            <w:proofErr w:type="spellStart"/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MobileMark</w:t>
            </w:r>
            <w:proofErr w:type="spellEnd"/>
            <w:r w:rsidRPr="0091446F">
              <w:rPr>
                <w:rFonts w:asciiTheme="minorHAnsi" w:hAnsiTheme="minorHAnsi" w:cstheme="minorHAnsi"/>
                <w:sz w:val="20"/>
                <w:szCs w:val="20"/>
              </w:rPr>
              <w:t xml:space="preserve"> 25 Battery Life (do oferty załączyć wydruk przeprowadzonego testu)</w:t>
            </w:r>
          </w:p>
          <w:p w14:paraId="7668732A" w14:textId="77777777" w:rsidR="00B125F0" w:rsidRPr="0091446F" w:rsidRDefault="00B125F0" w:rsidP="00B125F0">
            <w:pPr>
              <w:ind w:left="10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 xml:space="preserve">Zasilacz o mocy min. 65W. </w:t>
            </w:r>
          </w:p>
          <w:p w14:paraId="60CD68AD" w14:textId="172EB87E" w:rsidR="005E40A4" w:rsidRPr="0091446F" w:rsidRDefault="002F73FD" w:rsidP="00B125F0">
            <w:pPr>
              <w:ind w:left="10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Konstrukcja komputera musi umożliwiać demontaż samej baterii lub wszystkich zainstalowanych baterii, samodzielnie bez udziału serwisu w okresie gwarancyjnym. Bateria nie może być trwale zespolona z płytą główną.</w:t>
            </w:r>
          </w:p>
        </w:tc>
      </w:tr>
      <w:tr w:rsidR="00571E2F" w:rsidRPr="00913E10" w14:paraId="142AF6B4" w14:textId="77777777" w:rsidTr="00F159E6">
        <w:trPr>
          <w:trHeight w:val="70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F820" w14:textId="10750246" w:rsidR="00571E2F" w:rsidRPr="00913E10" w:rsidRDefault="00571E2F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Obudowa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A6FD" w14:textId="1E10E53E" w:rsidR="00571E2F" w:rsidRPr="0091446F" w:rsidRDefault="00571E2F" w:rsidP="00571E2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Obudowa notebooka wzmocniona, szkielet i zawiasy notebooka wykonany z</w:t>
            </w:r>
            <w:r w:rsidR="0091446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wzmacnianego metalu.</w:t>
            </w:r>
          </w:p>
        </w:tc>
      </w:tr>
      <w:tr w:rsidR="00C85915" w:rsidRPr="00913E10" w14:paraId="33C17CC6" w14:textId="77777777" w:rsidTr="00F159E6">
        <w:trPr>
          <w:trHeight w:val="70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AD73" w14:textId="75ABA8FF" w:rsidR="00C85915" w:rsidRPr="00913E10" w:rsidRDefault="00C85915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Waga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D79C" w14:textId="0EB72321" w:rsidR="00C85915" w:rsidRPr="0091446F" w:rsidRDefault="00C85915" w:rsidP="00571E2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Waga urządzenia z akumulatorem max. 2 kg</w:t>
            </w:r>
          </w:p>
        </w:tc>
      </w:tr>
      <w:tr w:rsidR="00571E2F" w:rsidRPr="00913E10" w14:paraId="07E92C42" w14:textId="77777777" w:rsidTr="005A50B1">
        <w:trPr>
          <w:trHeight w:val="282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610B" w14:textId="130FF9F6" w:rsidR="00571E2F" w:rsidRPr="00913E10" w:rsidRDefault="004E2162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BIOS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5074" w14:textId="77777777" w:rsidR="004E2162" w:rsidRPr="0091446F" w:rsidRDefault="004E2162" w:rsidP="004E216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BIOS zgodny ze specyfikacją UEFI, pełna obsługa za pomocą klawiatury i myszy.</w:t>
            </w:r>
          </w:p>
          <w:p w14:paraId="6B163A4B" w14:textId="77777777" w:rsidR="004E2162" w:rsidRPr="0091446F" w:rsidRDefault="004E2162" w:rsidP="004E216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BIOS musi umożliwiać przeprowadzenia inwentaryzacji sprzętowej poprzez wyświetlenie informacji o: wersji BIOS, numerze seryjnym i dacie produkcji komputera, wielkości, prędkości i sposobie obsadzenia zainstalowanej pamięci RAM,  typie zainstalowanego procesora, zainstalowanym dysku twardym (pojemność, model), MAC adresie wbudowanej w płytę główną karty sieciowej.</w:t>
            </w:r>
          </w:p>
          <w:p w14:paraId="4EC74C60" w14:textId="4C9B5E73" w:rsidR="004E2162" w:rsidRPr="0091446F" w:rsidRDefault="004E2162" w:rsidP="004E216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Funkcja blokowania/odblokowania portów USB</w:t>
            </w:r>
            <w:r w:rsidR="00586945" w:rsidRPr="0091446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EC9E5E7" w14:textId="77777777" w:rsidR="004E2162" w:rsidRPr="0091446F" w:rsidRDefault="004E2162" w:rsidP="004E216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 xml:space="preserve">Możliwość, ustawienia hasła dla administratora oraz użytkownika dla </w:t>
            </w:r>
            <w:proofErr w:type="spellStart"/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BIOS’u</w:t>
            </w:r>
            <w:proofErr w:type="spellEnd"/>
            <w:r w:rsidRPr="0091446F">
              <w:rPr>
                <w:rFonts w:asciiTheme="minorHAnsi" w:hAnsiTheme="minorHAnsi" w:cstheme="minorHAnsi"/>
                <w:sz w:val="20"/>
                <w:szCs w:val="20"/>
              </w:rPr>
              <w:t xml:space="preserve">, po podaniu hasła użytkownika możliwość jedynie odczytania informacji, brak możliwości </w:t>
            </w:r>
            <w:proofErr w:type="spellStart"/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wł</w:t>
            </w:r>
            <w:proofErr w:type="spellEnd"/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/wy funkcji. Hasła silne opatrzone o litery, cyfry i znaki specjalne.</w:t>
            </w:r>
          </w:p>
          <w:p w14:paraId="2C45AC21" w14:textId="32859F64" w:rsidR="00571E2F" w:rsidRPr="0091446F" w:rsidRDefault="004E2162" w:rsidP="004E216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Możliwość przypisania w BIOS numeru nadawanego przez Administratora.</w:t>
            </w:r>
          </w:p>
        </w:tc>
      </w:tr>
      <w:tr w:rsidR="004E2162" w:rsidRPr="00913E10" w14:paraId="5BCAD3AD" w14:textId="77777777" w:rsidTr="00DF1567">
        <w:trPr>
          <w:trHeight w:val="248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BA43" w14:textId="4527B2FB" w:rsidR="004E2162" w:rsidRPr="00913E10" w:rsidRDefault="004E2162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Bezpieczeństwo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CDF7" w14:textId="265A95EE" w:rsidR="004E2162" w:rsidRPr="0091446F" w:rsidRDefault="004E2162" w:rsidP="004E216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System diagnostyczny z graficzny</w:t>
            </w:r>
            <w:r w:rsidR="00E572EE" w:rsidRPr="0091446F"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 xml:space="preserve"> interfejsem dostępny z poziomu BIOS lub menu </w:t>
            </w:r>
            <w:proofErr w:type="spellStart"/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BOOT’owania</w:t>
            </w:r>
            <w:proofErr w:type="spellEnd"/>
            <w:r w:rsidRPr="0091446F">
              <w:rPr>
                <w:rFonts w:asciiTheme="minorHAnsi" w:hAnsiTheme="minorHAnsi" w:cstheme="minorHAnsi"/>
                <w:sz w:val="20"/>
                <w:szCs w:val="20"/>
              </w:rPr>
              <w:t xml:space="preserve"> umożliwiający użytkownikowi przeprowadzenie wstępnej diagnostyki awarii poprzez przetestowanie: procesora, pamięci RAM, dysku, płyty głównej i</w:t>
            </w:r>
            <w:r w:rsidR="0091446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 xml:space="preserve">wyświetlacza. Pełna funkcjonalność systemu diagnostycznego musi być dostępna również w przypadku braku lub uszkodzenia oraz sformatowania dysku twardego, braku dostępu do sieci LAN i </w:t>
            </w:r>
            <w:proofErr w:type="spellStart"/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internetu</w:t>
            </w:r>
            <w:proofErr w:type="spellEnd"/>
            <w:r w:rsidRPr="0091446F">
              <w:rPr>
                <w:rFonts w:asciiTheme="minorHAnsi" w:hAnsiTheme="minorHAnsi" w:cstheme="minorHAnsi"/>
                <w:sz w:val="20"/>
                <w:szCs w:val="20"/>
              </w:rPr>
              <w:t xml:space="preserve"> oraz nie może być realizowana przez narzędzia zewnętrzne podłączane do komputera (np. pamięć USB </w:t>
            </w:r>
            <w:proofErr w:type="spellStart"/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flash</w:t>
            </w:r>
            <w:proofErr w:type="spellEnd"/>
            <w:r w:rsidR="00B55603" w:rsidRPr="0091446F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  <w:p w14:paraId="08C146B0" w14:textId="77777777" w:rsidR="004E2162" w:rsidRPr="0091446F" w:rsidRDefault="004E2162" w:rsidP="004E216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 xml:space="preserve">Dedykowany układ szyfrujący TPM 2.0 </w:t>
            </w:r>
          </w:p>
          <w:p w14:paraId="379B4C4C" w14:textId="79C18C20" w:rsidR="004E2162" w:rsidRPr="0091446F" w:rsidRDefault="004E2162" w:rsidP="004E216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Złącze na linkę zabezpieczającą przed kradzieżą.</w:t>
            </w:r>
          </w:p>
        </w:tc>
      </w:tr>
      <w:tr w:rsidR="00DF1567" w:rsidRPr="00913E10" w14:paraId="274AF120" w14:textId="77777777" w:rsidTr="00DF1567">
        <w:trPr>
          <w:trHeight w:val="170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9B3E" w14:textId="526EB79C" w:rsidR="00DF1567" w:rsidRPr="00913E10" w:rsidRDefault="00DF1567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Certyfikaty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0357" w14:textId="77777777" w:rsidR="00DF1567" w:rsidRPr="0091446F" w:rsidRDefault="00DF1567" w:rsidP="00DF156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Certyfikat ISO 9001 dla producenta sprzętu (załączyć do oferty)</w:t>
            </w:r>
          </w:p>
          <w:p w14:paraId="3FECF187" w14:textId="77777777" w:rsidR="00DF1567" w:rsidRPr="0091446F" w:rsidRDefault="00DF1567" w:rsidP="00DF156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Certyfikat ISO 50001 dla producenta sprzętu (załączyć do oferty)</w:t>
            </w:r>
          </w:p>
          <w:p w14:paraId="7FFAA879" w14:textId="77777777" w:rsidR="00DF1567" w:rsidRPr="0091446F" w:rsidRDefault="00DF1567" w:rsidP="00DF156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Deklaracja zgodności CE (załączyć do oferty)</w:t>
            </w:r>
          </w:p>
          <w:p w14:paraId="09883BC6" w14:textId="77777777" w:rsidR="00DF1567" w:rsidRPr="0091446F" w:rsidRDefault="00DF1567" w:rsidP="00DF156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 xml:space="preserve">Potwierdzenie spełnienia kryteriów środowiskowych, w tym zgodności z dyrektywą </w:t>
            </w:r>
            <w:proofErr w:type="spellStart"/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RoHS</w:t>
            </w:r>
            <w:proofErr w:type="spellEnd"/>
            <w:r w:rsidRPr="0091446F">
              <w:rPr>
                <w:rFonts w:asciiTheme="minorHAnsi" w:hAnsiTheme="minorHAnsi" w:cstheme="minorHAnsi"/>
                <w:sz w:val="20"/>
                <w:szCs w:val="20"/>
              </w:rPr>
              <w:t xml:space="preserve"> Unii Europejskiej o eliminacji substancji niebezpiecznych w postaci oświadczenia producenta jednostki.</w:t>
            </w:r>
          </w:p>
          <w:p w14:paraId="25396E58" w14:textId="587C3950" w:rsidR="001D5F00" w:rsidRPr="0091446F" w:rsidRDefault="001D5F00" w:rsidP="00DF156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Certyfikat Energy Star lub TCO dla oferowanego modelu.</w:t>
            </w:r>
          </w:p>
        </w:tc>
      </w:tr>
      <w:tr w:rsidR="00DF1567" w:rsidRPr="00913E10" w14:paraId="1C14C9B8" w14:textId="77777777" w:rsidTr="00E572EE">
        <w:trPr>
          <w:trHeight w:val="348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4498" w14:textId="4A8CF023" w:rsidR="00DF1567" w:rsidRPr="00913E10" w:rsidRDefault="00DF1567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System operacyjny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BB1B" w14:textId="39A98DE9" w:rsidR="00DF1567" w:rsidRPr="00C85915" w:rsidRDefault="00DF1567" w:rsidP="00DF156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Zainstalowany system operacyjny</w:t>
            </w:r>
            <w:r w:rsidR="00F13F17" w:rsidRPr="00C85915">
              <w:rPr>
                <w:rFonts w:asciiTheme="minorHAnsi" w:hAnsiTheme="minorHAnsi" w:cstheme="minorHAnsi"/>
                <w:sz w:val="20"/>
                <w:szCs w:val="20"/>
              </w:rPr>
              <w:t xml:space="preserve"> w polskiej wersji językowej</w:t>
            </w: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 xml:space="preserve"> Windows 10 Professional</w:t>
            </w:r>
            <w:r w:rsidR="00A03FD9" w:rsidRPr="00C85915">
              <w:rPr>
                <w:rFonts w:asciiTheme="minorHAnsi" w:hAnsiTheme="minorHAnsi" w:cstheme="minorHAnsi"/>
                <w:sz w:val="20"/>
                <w:szCs w:val="20"/>
              </w:rPr>
              <w:t xml:space="preserve"> lub </w:t>
            </w:r>
            <w:r w:rsidR="003B46E0" w:rsidRPr="00C85915">
              <w:rPr>
                <w:rFonts w:asciiTheme="minorHAnsi" w:hAnsiTheme="minorHAnsi" w:cstheme="minorHAnsi"/>
                <w:sz w:val="20"/>
                <w:szCs w:val="20"/>
              </w:rPr>
              <w:t>równoważny</w:t>
            </w:r>
            <w:r w:rsidR="003B46E0" w:rsidRPr="00C859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  <w:p w14:paraId="4C67F15A" w14:textId="77777777" w:rsidR="00A03FD9" w:rsidRPr="00C85915" w:rsidRDefault="00A03FD9" w:rsidP="00A03FD9">
            <w:pPr>
              <w:pStyle w:val="Akapitzlist"/>
              <w:numPr>
                <w:ilvl w:val="0"/>
                <w:numId w:val="5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 xml:space="preserve">nie dopuszcza się licencji oraz nośników pochodzących z rynku wtórnego. </w:t>
            </w:r>
          </w:p>
          <w:p w14:paraId="1C46FD11" w14:textId="0F15A502" w:rsidR="00A03FD9" w:rsidRPr="00C85915" w:rsidRDefault="00A03FD9" w:rsidP="00A03FD9">
            <w:pPr>
              <w:pStyle w:val="Akapitzlist"/>
              <w:numPr>
                <w:ilvl w:val="0"/>
                <w:numId w:val="5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 xml:space="preserve">Licencja systemu operacyjnego zaimplementowana w BIOS komputera, umożliwiająca instalację systemu bez podawania klucza oraz bez aktywacji systemu za pośrednictwem Internetu. </w:t>
            </w:r>
          </w:p>
          <w:p w14:paraId="1297FFF4" w14:textId="34363910" w:rsidR="00A03FD9" w:rsidRPr="00C85915" w:rsidRDefault="00A03FD9" w:rsidP="00C671BE">
            <w:pPr>
              <w:pStyle w:val="Akapitzlist"/>
              <w:numPr>
                <w:ilvl w:val="0"/>
                <w:numId w:val="5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licencja na system operacyjny musi być nieograniczona w czasie, pozwalać na wielokrotne instalowanie systemu na oferowanym sprzęcie bez konieczności kontaktowania się przez Zamawiającego z producentem systemu lub sprzętu</w:t>
            </w:r>
          </w:p>
          <w:p w14:paraId="027075D7" w14:textId="7EC72CFB" w:rsidR="00A03FD9" w:rsidRPr="00C85915" w:rsidRDefault="00A03FD9" w:rsidP="00A03FD9">
            <w:pPr>
              <w:pStyle w:val="Akapitzlist"/>
              <w:numPr>
                <w:ilvl w:val="0"/>
                <w:numId w:val="5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Nie dopuszcza się licencji edukacyjnej.</w:t>
            </w:r>
          </w:p>
          <w:p w14:paraId="3A1588E7" w14:textId="77777777" w:rsidR="00276D7E" w:rsidRPr="00C85915" w:rsidRDefault="00276D7E" w:rsidP="00276D7E">
            <w:pPr>
              <w:ind w:left="10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9292B74" w14:textId="77777777" w:rsidR="00276D7E" w:rsidRPr="00C85915" w:rsidRDefault="00276D7E" w:rsidP="00676181">
            <w:pPr>
              <w:ind w:left="10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System Operacyjny musi być fabrycznie zainstalowany, aktywowany i wstępnie skonfigurowany – gotowy do pierwszego użycia od razu po uruchomieniu komputera.</w:t>
            </w:r>
            <w:r w:rsidR="00676181" w:rsidRPr="00C8591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Dostawca oświadcza, że dostarczone licencje na system operacyjny wraz z atrybutami</w:t>
            </w:r>
            <w:r w:rsidR="00676181" w:rsidRPr="00C8591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legalności są oryginalne.</w:t>
            </w:r>
          </w:p>
          <w:p w14:paraId="246B428F" w14:textId="77777777" w:rsidR="003B46E0" w:rsidRPr="00C85915" w:rsidRDefault="003B46E0" w:rsidP="003B46E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2C657CF" w14:textId="0F220362" w:rsidR="003B46E0" w:rsidRPr="00C85915" w:rsidRDefault="003B46E0" w:rsidP="003B46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* </w:t>
            </w: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Oprogramowanie równoważne musi spełniać poniższe warunki:</w:t>
            </w:r>
          </w:p>
          <w:p w14:paraId="5E2357A5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System operacyjny dla komputerów z graficznym interfejsem użytkownika,</w:t>
            </w:r>
          </w:p>
          <w:p w14:paraId="0CE63EAB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System operacyjny ma pozwalać na uruchomienie i pracę z MS Office 20XX,</w:t>
            </w:r>
          </w:p>
          <w:p w14:paraId="77FEE4E8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System ma udostępniać dwa rodzaje graficznego interfejsu użytkownika:</w:t>
            </w:r>
          </w:p>
          <w:p w14:paraId="08A0A0BB" w14:textId="77777777" w:rsidR="003B46E0" w:rsidRPr="00C85915" w:rsidRDefault="003B46E0" w:rsidP="003B46E0">
            <w:pPr>
              <w:pStyle w:val="Akapitzlist"/>
              <w:widowControl/>
              <w:numPr>
                <w:ilvl w:val="1"/>
                <w:numId w:val="10"/>
              </w:numPr>
              <w:autoSpaceDE/>
              <w:autoSpaceDN/>
              <w:spacing w:after="160" w:line="259" w:lineRule="auto"/>
              <w:ind w:left="741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Klasyczny, umożliwiający obsługę przy pomocy klawiatury i myszy</w:t>
            </w:r>
          </w:p>
          <w:p w14:paraId="1542D092" w14:textId="77777777" w:rsidR="003B46E0" w:rsidRPr="00C85915" w:rsidRDefault="003B46E0" w:rsidP="003B46E0">
            <w:pPr>
              <w:pStyle w:val="Akapitzlist"/>
              <w:widowControl/>
              <w:numPr>
                <w:ilvl w:val="1"/>
                <w:numId w:val="10"/>
              </w:numPr>
              <w:autoSpaceDE/>
              <w:autoSpaceDN/>
              <w:spacing w:after="160" w:line="259" w:lineRule="auto"/>
              <w:ind w:left="741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Dotykowy umożliwiający sterowanie dotykiem na urządzeniach typu tablet lub monitorach dotykowych,</w:t>
            </w:r>
          </w:p>
          <w:p w14:paraId="3F483214" w14:textId="1B860315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Interfejsy użytkownika dostępne w wielu językach do wyboru – w tym polskim i</w:t>
            </w:r>
            <w:r w:rsidR="0091446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angielskim</w:t>
            </w:r>
          </w:p>
          <w:p w14:paraId="4FB5F637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Zlokalizowane w języku polskim, co najmniej następujące elementy: menu, odtwarzacz multimediów, pomoc, komunikaty systemowe,</w:t>
            </w:r>
          </w:p>
          <w:p w14:paraId="12B38ABA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Wbudowany system pomocy w języku polskim,</w:t>
            </w:r>
          </w:p>
          <w:p w14:paraId="0CDDC6E2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Graficzne środowisko instalacji i konfiguracji dostępne w języku polskim,</w:t>
            </w:r>
          </w:p>
          <w:p w14:paraId="33238041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potrzebne,</w:t>
            </w:r>
          </w:p>
          <w:p w14:paraId="73FC0145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Dostępność bezpłatnych biuletynów bezpieczeństwa związanych z działaniem systemu operacyjnego,</w:t>
            </w:r>
          </w:p>
          <w:p w14:paraId="25C9B518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>Wbudowana zapora internetowa (firewall) dla ochrony połączeń internetowych; zintegrowana z systemem konsola do zarządzania ustawieniami zapory i regułami IP v4 i v6;</w:t>
            </w:r>
          </w:p>
          <w:p w14:paraId="46352B77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>Wbudowane mechanizmy ochrony antywirusowej i przeciw złośliwemu oprogramowaniu z zapewnionymi bezpłatnymi aktualizacjami,</w:t>
            </w:r>
          </w:p>
          <w:p w14:paraId="00D15498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 w:rsidRPr="00C85915">
              <w:rPr>
                <w:sz w:val="20"/>
                <w:szCs w:val="20"/>
              </w:rPr>
              <w:t>Plug&amp;Play</w:t>
            </w:r>
            <w:proofErr w:type="spellEnd"/>
            <w:r w:rsidRPr="00C85915">
              <w:rPr>
                <w:sz w:val="20"/>
                <w:szCs w:val="20"/>
              </w:rPr>
              <w:t>, Wi-Fi),</w:t>
            </w:r>
          </w:p>
          <w:p w14:paraId="79A6EEF5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 xml:space="preserve"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 </w:t>
            </w:r>
          </w:p>
          <w:p w14:paraId="142A1F80" w14:textId="55F4DDB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>Zintegrowany z systemem operacyjnym moduł synchronizacji komputera z</w:t>
            </w:r>
            <w:r w:rsidR="0091446F">
              <w:rPr>
                <w:sz w:val="20"/>
                <w:szCs w:val="20"/>
              </w:rPr>
              <w:t> </w:t>
            </w:r>
            <w:r w:rsidRPr="00C85915">
              <w:rPr>
                <w:sz w:val="20"/>
                <w:szCs w:val="20"/>
              </w:rPr>
              <w:t>urządzeniami zewnętrznymi.</w:t>
            </w:r>
          </w:p>
          <w:p w14:paraId="2F071F22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>Obsługa standardu NFC (</w:t>
            </w:r>
            <w:proofErr w:type="spellStart"/>
            <w:r w:rsidRPr="00C85915">
              <w:rPr>
                <w:sz w:val="20"/>
                <w:szCs w:val="20"/>
              </w:rPr>
              <w:t>near</w:t>
            </w:r>
            <w:proofErr w:type="spellEnd"/>
            <w:r w:rsidRPr="00C85915">
              <w:rPr>
                <w:sz w:val="20"/>
                <w:szCs w:val="20"/>
              </w:rPr>
              <w:t xml:space="preserve"> field </w:t>
            </w:r>
            <w:proofErr w:type="spellStart"/>
            <w:r w:rsidRPr="00C85915">
              <w:rPr>
                <w:sz w:val="20"/>
                <w:szCs w:val="20"/>
              </w:rPr>
              <w:t>communication</w:t>
            </w:r>
            <w:proofErr w:type="spellEnd"/>
            <w:r w:rsidRPr="00C85915">
              <w:rPr>
                <w:sz w:val="20"/>
                <w:szCs w:val="20"/>
              </w:rPr>
              <w:t>),</w:t>
            </w:r>
          </w:p>
          <w:p w14:paraId="3F422694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lastRenderedPageBreak/>
              <w:t>Możliwość przystosowania stanowiska dla osób niepełnosprawnych (np. słabo widzących);</w:t>
            </w:r>
          </w:p>
          <w:p w14:paraId="67CEE3B0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>Wsparcie dla środowisk Java i .NET Framework 4.x – możliwość uruchomienia aplikacji działających we wskazanych środowiskach,</w:t>
            </w:r>
          </w:p>
          <w:p w14:paraId="0701D4AC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 xml:space="preserve">Wsparcie dla JScript i </w:t>
            </w:r>
            <w:proofErr w:type="spellStart"/>
            <w:r w:rsidRPr="00C85915">
              <w:rPr>
                <w:sz w:val="20"/>
                <w:szCs w:val="20"/>
              </w:rPr>
              <w:t>VBScript</w:t>
            </w:r>
            <w:proofErr w:type="spellEnd"/>
            <w:r w:rsidRPr="00C85915">
              <w:rPr>
                <w:sz w:val="20"/>
                <w:szCs w:val="20"/>
              </w:rPr>
              <w:t xml:space="preserve"> – możliwość uruchamiania interpretera poleceń,</w:t>
            </w:r>
          </w:p>
          <w:p w14:paraId="6C487604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>Oprogramowanie dla tworzenia kopii zapasowych; automatyczne wykonywanie kopii plików z możliwością automatycznego przywrócenia wersji wcześniejszej,</w:t>
            </w:r>
          </w:p>
          <w:p w14:paraId="32E465C0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>Możliwość przywracania obrazu plików systemowych do uprzednio zapisanej postaci,</w:t>
            </w:r>
          </w:p>
          <w:p w14:paraId="7F20389C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>Mechanizm szyfrowania dysków wewnętrznych i zewnętrznych z możliwością szyfrowania ograniczonego do danych użytkownika,</w:t>
            </w:r>
          </w:p>
          <w:p w14:paraId="2CE659EE" w14:textId="457D0579" w:rsidR="003B46E0" w:rsidRPr="00C85915" w:rsidRDefault="003B46E0" w:rsidP="00C85915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 xml:space="preserve">Możliwość instalowania dodatkowych języków interfejsu systemu operacyjnego oraz możliwość zmiany języka bez konieczności </w:t>
            </w:r>
            <w:proofErr w:type="spellStart"/>
            <w:r w:rsidRPr="00C85915">
              <w:rPr>
                <w:sz w:val="20"/>
                <w:szCs w:val="20"/>
              </w:rPr>
              <w:t>reinstalacji</w:t>
            </w:r>
            <w:proofErr w:type="spellEnd"/>
            <w:r w:rsidRPr="00C85915">
              <w:rPr>
                <w:sz w:val="20"/>
                <w:szCs w:val="20"/>
              </w:rPr>
              <w:t xml:space="preserve"> systemu</w:t>
            </w:r>
          </w:p>
        </w:tc>
      </w:tr>
      <w:tr w:rsidR="00276D7E" w:rsidRPr="00913E10" w14:paraId="575F2E34" w14:textId="77777777" w:rsidTr="00C85915">
        <w:trPr>
          <w:trHeight w:val="2176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550C" w14:textId="331A0EDE" w:rsidR="00276D7E" w:rsidRPr="00913E10" w:rsidRDefault="00276D7E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Oprogramowanie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163D" w14:textId="77777777" w:rsidR="00276D7E" w:rsidRPr="00913E10" w:rsidRDefault="00276D7E" w:rsidP="00276D7E">
            <w:pPr>
              <w:pStyle w:val="Akapitzlist"/>
              <w:numPr>
                <w:ilvl w:val="0"/>
                <w:numId w:val="6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Oprogramowanie producenta oferowanego sprzętu umożliwiające automatyczna weryfikacje i instalację sterowników oraz oprogramowania dołączanego przez producenta w tym również wgranie najnowszej wersji BIOS. Oprogramowanie musi automatycznie łączyć się z centralna bazą sterowników i oprogramowania producenta, sprawdzać dostępne aktualizacje i zapewniać zbiorczą instalację wszystkich sterowników i aplikacji bez ingerencji użytkownika.</w:t>
            </w:r>
          </w:p>
          <w:p w14:paraId="2C586D20" w14:textId="164456A6" w:rsidR="00276D7E" w:rsidRPr="00913E10" w:rsidRDefault="00CD27F9" w:rsidP="00276D7E">
            <w:pPr>
              <w:pStyle w:val="Akapitzlist"/>
              <w:numPr>
                <w:ilvl w:val="0"/>
                <w:numId w:val="6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Wykonawca zainstaluje na komputerze pakiet biurowy zawierający co najmniej edytor tekstu, program do tworzenia prezentacji oraz arkusz kalkulacyjny</w:t>
            </w:r>
          </w:p>
        </w:tc>
      </w:tr>
      <w:tr w:rsidR="002B7CBC" w:rsidRPr="00913E10" w14:paraId="6DDE33EE" w14:textId="77777777" w:rsidTr="00C85915">
        <w:trPr>
          <w:trHeight w:val="270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64C9" w14:textId="5B882CB3" w:rsidR="002B7CBC" w:rsidRPr="00913E10" w:rsidRDefault="002B7CBC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Gwara</w:t>
            </w:r>
            <w:r w:rsidR="00040AEC"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</w:t>
            </w: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cja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8771" w14:textId="4FB33F8D" w:rsidR="002B7CBC" w:rsidRPr="0091446F" w:rsidRDefault="00E572EE" w:rsidP="002B7CB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Min. 2</w:t>
            </w:r>
            <w:r w:rsidR="002B7CBC" w:rsidRPr="0091446F">
              <w:rPr>
                <w:rFonts w:asciiTheme="minorHAnsi" w:hAnsiTheme="minorHAnsi" w:cstheme="minorHAnsi"/>
                <w:sz w:val="20"/>
                <w:szCs w:val="20"/>
              </w:rPr>
              <w:t>-letnia gwarancja producenta świadczona na miejscu u klienta. Czas reakcji serwisu - do końca następnego dnia roboczego. Dedykowany portal producenta do zgłaszania awarii lub usterek, możliwość samodzielnego zamawiania zamiennych komponentów oraz sprawdzenie okresu gwarancji, fabrycznej konfiguracji.</w:t>
            </w:r>
          </w:p>
          <w:p w14:paraId="6275FC20" w14:textId="77777777" w:rsidR="002B7CBC" w:rsidRPr="0091446F" w:rsidRDefault="002B7CBC" w:rsidP="002B7CB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Firma serwisująca musi posiadać ISO 9001: 2015 na świadczenie usług serwisowych oraz posiadać autoryzacje producenta komputera – dokumenty potwierdzające załączyć do oferty.</w:t>
            </w:r>
          </w:p>
          <w:p w14:paraId="052169A3" w14:textId="63563E0D" w:rsidR="002B7CBC" w:rsidRPr="0091446F" w:rsidRDefault="002B7CBC" w:rsidP="002B7CB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46F">
              <w:rPr>
                <w:rFonts w:asciiTheme="minorHAnsi" w:hAnsiTheme="minorHAnsi" w:cstheme="minorHAnsi"/>
                <w:sz w:val="20"/>
                <w:szCs w:val="20"/>
              </w:rPr>
              <w:t>Oświadczenie producenta, że w przypadku nie wywiązywania się z obowiązków gwarancyjnych oferenta lub firmy serwisującej, przejmie na siebie wszelkie zobowiązania związane z serwisem.</w:t>
            </w:r>
          </w:p>
        </w:tc>
      </w:tr>
    </w:tbl>
    <w:p w14:paraId="5F713EC9" w14:textId="77777777" w:rsidR="00BB0808" w:rsidRPr="00913E10" w:rsidRDefault="00000000">
      <w:pPr>
        <w:rPr>
          <w:rFonts w:asciiTheme="minorHAnsi" w:hAnsiTheme="minorHAnsi" w:cstheme="minorHAnsi"/>
          <w:sz w:val="20"/>
          <w:szCs w:val="20"/>
        </w:rPr>
      </w:pPr>
    </w:p>
    <w:sectPr w:rsidR="00BB0808" w:rsidRPr="00913E10" w:rsidSect="003E0AC9">
      <w:head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0E4D2" w14:textId="77777777" w:rsidR="001D4717" w:rsidRDefault="001D4717" w:rsidP="00264245">
      <w:r>
        <w:separator/>
      </w:r>
    </w:p>
  </w:endnote>
  <w:endnote w:type="continuationSeparator" w:id="0">
    <w:p w14:paraId="59952F34" w14:textId="77777777" w:rsidR="001D4717" w:rsidRDefault="001D4717" w:rsidP="00264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7A17A" w14:textId="77777777" w:rsidR="001D4717" w:rsidRDefault="001D4717" w:rsidP="00264245">
      <w:r>
        <w:separator/>
      </w:r>
    </w:p>
  </w:footnote>
  <w:footnote w:type="continuationSeparator" w:id="0">
    <w:p w14:paraId="731CDECF" w14:textId="77777777" w:rsidR="001D4717" w:rsidRDefault="001D4717" w:rsidP="00264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E8EF" w14:textId="3EBE3554" w:rsidR="00264245" w:rsidRDefault="00264245">
    <w:pPr>
      <w:pStyle w:val="Nagwek"/>
    </w:pPr>
    <w:r>
      <w:rPr>
        <w:noProof/>
      </w:rPr>
      <w:drawing>
        <wp:inline distT="0" distB="0" distL="0" distR="0" wp14:anchorId="2210AFDC" wp14:editId="75374450">
          <wp:extent cx="5695950" cy="1190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11906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F6160"/>
    <w:multiLevelType w:val="hybridMultilevel"/>
    <w:tmpl w:val="5B460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37780"/>
    <w:multiLevelType w:val="hybridMultilevel"/>
    <w:tmpl w:val="711CDD66"/>
    <w:lvl w:ilvl="0" w:tplc="48F8D8FA">
      <w:start w:val="23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6A2FD4"/>
    <w:multiLevelType w:val="hybridMultilevel"/>
    <w:tmpl w:val="1E4C97C0"/>
    <w:lvl w:ilvl="0" w:tplc="1C7E5388">
      <w:start w:val="23"/>
      <w:numFmt w:val="bullet"/>
      <w:lvlText w:val=""/>
      <w:lvlJc w:val="left"/>
      <w:pPr>
        <w:ind w:left="461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 w15:restartNumberingAfterBreak="0">
    <w:nsid w:val="58FA2F78"/>
    <w:multiLevelType w:val="hybridMultilevel"/>
    <w:tmpl w:val="647A01D0"/>
    <w:lvl w:ilvl="0" w:tplc="36FCC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36406F"/>
    <w:multiLevelType w:val="hybridMultilevel"/>
    <w:tmpl w:val="3856973E"/>
    <w:lvl w:ilvl="0" w:tplc="36FCC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6361A7"/>
    <w:multiLevelType w:val="hybridMultilevel"/>
    <w:tmpl w:val="D1BA4E00"/>
    <w:lvl w:ilvl="0" w:tplc="36FCC65C">
      <w:start w:val="1"/>
      <w:numFmt w:val="bullet"/>
      <w:lvlText w:val=""/>
      <w:lvlJc w:val="left"/>
      <w:pPr>
        <w:ind w:left="75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6" w15:restartNumberingAfterBreak="0">
    <w:nsid w:val="71C97E7B"/>
    <w:multiLevelType w:val="hybridMultilevel"/>
    <w:tmpl w:val="74FC7D2A"/>
    <w:lvl w:ilvl="0" w:tplc="CBDA0AA4">
      <w:start w:val="23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0A339A"/>
    <w:multiLevelType w:val="hybridMultilevel"/>
    <w:tmpl w:val="D170305A"/>
    <w:lvl w:ilvl="0" w:tplc="36FCC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0D40C1"/>
    <w:multiLevelType w:val="hybridMultilevel"/>
    <w:tmpl w:val="E4F0570E"/>
    <w:lvl w:ilvl="0" w:tplc="B66CE36C">
      <w:start w:val="1"/>
      <w:numFmt w:val="decimal"/>
      <w:suff w:val="space"/>
      <w:lvlText w:val="%1."/>
      <w:lvlJc w:val="left"/>
      <w:pPr>
        <w:ind w:left="397" w:hanging="170"/>
      </w:pPr>
      <w:rPr>
        <w:rFonts w:hint="default"/>
        <w:sz w:val="18"/>
        <w:szCs w:val="18"/>
      </w:rPr>
    </w:lvl>
    <w:lvl w:ilvl="1" w:tplc="C886609E">
      <w:start w:val="1"/>
      <w:numFmt w:val="lowerLetter"/>
      <w:suff w:val="space"/>
      <w:lvlText w:val="%2)"/>
      <w:lvlJc w:val="left"/>
      <w:pPr>
        <w:ind w:left="1440" w:hanging="360"/>
      </w:pPr>
      <w:rPr>
        <w:rFonts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A2460F"/>
    <w:multiLevelType w:val="hybridMultilevel"/>
    <w:tmpl w:val="CB168A52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 w16cid:durableId="1972665342">
    <w:abstractNumId w:val="0"/>
  </w:num>
  <w:num w:numId="2" w16cid:durableId="200284340">
    <w:abstractNumId w:val="4"/>
  </w:num>
  <w:num w:numId="3" w16cid:durableId="1479683758">
    <w:abstractNumId w:val="9"/>
  </w:num>
  <w:num w:numId="4" w16cid:durableId="547230556">
    <w:abstractNumId w:val="5"/>
  </w:num>
  <w:num w:numId="5" w16cid:durableId="316350191">
    <w:abstractNumId w:val="7"/>
  </w:num>
  <w:num w:numId="6" w16cid:durableId="204800175">
    <w:abstractNumId w:val="3"/>
  </w:num>
  <w:num w:numId="7" w16cid:durableId="300621869">
    <w:abstractNumId w:val="2"/>
  </w:num>
  <w:num w:numId="8" w16cid:durableId="639192840">
    <w:abstractNumId w:val="1"/>
  </w:num>
  <w:num w:numId="9" w16cid:durableId="1387922167">
    <w:abstractNumId w:val="6"/>
  </w:num>
  <w:num w:numId="10" w16cid:durableId="8886923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A0"/>
    <w:rsid w:val="00015AE3"/>
    <w:rsid w:val="00040AEC"/>
    <w:rsid w:val="00092ECE"/>
    <w:rsid w:val="000A6890"/>
    <w:rsid w:val="000E062C"/>
    <w:rsid w:val="000E7E87"/>
    <w:rsid w:val="000F275F"/>
    <w:rsid w:val="001D4717"/>
    <w:rsid w:val="001D5F00"/>
    <w:rsid w:val="001E0736"/>
    <w:rsid w:val="00213221"/>
    <w:rsid w:val="00264245"/>
    <w:rsid w:val="00276D7E"/>
    <w:rsid w:val="002822A0"/>
    <w:rsid w:val="002923DB"/>
    <w:rsid w:val="00292843"/>
    <w:rsid w:val="002B7CBC"/>
    <w:rsid w:val="002D0758"/>
    <w:rsid w:val="002F73FD"/>
    <w:rsid w:val="00307493"/>
    <w:rsid w:val="00362C83"/>
    <w:rsid w:val="003B46E0"/>
    <w:rsid w:val="003E0AC9"/>
    <w:rsid w:val="0041241A"/>
    <w:rsid w:val="004149F8"/>
    <w:rsid w:val="0046307A"/>
    <w:rsid w:val="004E2162"/>
    <w:rsid w:val="00514B72"/>
    <w:rsid w:val="00542C35"/>
    <w:rsid w:val="005448E7"/>
    <w:rsid w:val="00553588"/>
    <w:rsid w:val="00571E2F"/>
    <w:rsid w:val="00586945"/>
    <w:rsid w:val="005A50B1"/>
    <w:rsid w:val="005A5922"/>
    <w:rsid w:val="005E40A4"/>
    <w:rsid w:val="00605BD8"/>
    <w:rsid w:val="00655873"/>
    <w:rsid w:val="00676181"/>
    <w:rsid w:val="006B4BD7"/>
    <w:rsid w:val="006B7A02"/>
    <w:rsid w:val="007A30D8"/>
    <w:rsid w:val="007D2743"/>
    <w:rsid w:val="008030CA"/>
    <w:rsid w:val="0084332B"/>
    <w:rsid w:val="00851A78"/>
    <w:rsid w:val="00854DFE"/>
    <w:rsid w:val="008572CC"/>
    <w:rsid w:val="008646F3"/>
    <w:rsid w:val="008E3D71"/>
    <w:rsid w:val="008E6B7F"/>
    <w:rsid w:val="00913E10"/>
    <w:rsid w:val="0091446F"/>
    <w:rsid w:val="0091531B"/>
    <w:rsid w:val="00961E06"/>
    <w:rsid w:val="009E00A5"/>
    <w:rsid w:val="00A03FD9"/>
    <w:rsid w:val="00A3644C"/>
    <w:rsid w:val="00A65F78"/>
    <w:rsid w:val="00A71EDF"/>
    <w:rsid w:val="00AC2700"/>
    <w:rsid w:val="00B111A2"/>
    <w:rsid w:val="00B125F0"/>
    <w:rsid w:val="00B1528A"/>
    <w:rsid w:val="00B55603"/>
    <w:rsid w:val="00B9381E"/>
    <w:rsid w:val="00C207A6"/>
    <w:rsid w:val="00C85915"/>
    <w:rsid w:val="00CA01DC"/>
    <w:rsid w:val="00CD27F9"/>
    <w:rsid w:val="00CD2A06"/>
    <w:rsid w:val="00D13336"/>
    <w:rsid w:val="00D35733"/>
    <w:rsid w:val="00D719F1"/>
    <w:rsid w:val="00DF1567"/>
    <w:rsid w:val="00DF2DCD"/>
    <w:rsid w:val="00E47A02"/>
    <w:rsid w:val="00E5317A"/>
    <w:rsid w:val="00E572EE"/>
    <w:rsid w:val="00E77231"/>
    <w:rsid w:val="00F13F17"/>
    <w:rsid w:val="00F159E6"/>
    <w:rsid w:val="00FD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1D830"/>
  <w15:chartTrackingRefBased/>
  <w15:docId w15:val="{EF9FBD67-DB22-491D-947C-2E420ECFE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22A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2822A0"/>
  </w:style>
  <w:style w:type="paragraph" w:styleId="Akapitzlist">
    <w:name w:val="List Paragraph"/>
    <w:basedOn w:val="Normalny"/>
    <w:uiPriority w:val="34"/>
    <w:qFormat/>
    <w:rsid w:val="00E77231"/>
    <w:pPr>
      <w:ind w:left="720"/>
      <w:contextualSpacing/>
    </w:pPr>
  </w:style>
  <w:style w:type="character" w:customStyle="1" w:styleId="fontstyle01">
    <w:name w:val="fontstyle01"/>
    <w:basedOn w:val="Domylnaczcionkaakapitu"/>
    <w:rsid w:val="005A592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642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24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2642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4245"/>
    <w:rPr>
      <w:rFonts w:ascii="Calibri" w:eastAsia="Calibri" w:hAnsi="Calibri" w:cs="Calibri"/>
    </w:rPr>
  </w:style>
  <w:style w:type="paragraph" w:customStyle="1" w:styleId="Standard">
    <w:name w:val="Standard"/>
    <w:rsid w:val="001E0736"/>
    <w:pPr>
      <w:autoSpaceDN w:val="0"/>
      <w:spacing w:after="113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2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CB470-E8D7-4FAB-9460-9E9749182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1832</Words>
  <Characters>10994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Zakrzewska</dc:creator>
  <cp:keywords/>
  <dc:description/>
  <cp:lastModifiedBy>Paulina Boroszko</cp:lastModifiedBy>
  <cp:revision>4</cp:revision>
  <dcterms:created xsi:type="dcterms:W3CDTF">2022-08-02T07:28:00Z</dcterms:created>
  <dcterms:modified xsi:type="dcterms:W3CDTF">2022-08-02T07:29:00Z</dcterms:modified>
</cp:coreProperties>
</file>